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EC9" w:rsidRPr="008440D9" w:rsidRDefault="00527EC9" w:rsidP="008440D9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527EC9" w:rsidRPr="008440D9" w:rsidRDefault="00527EC9" w:rsidP="008440D9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  <w:r w:rsidRPr="008440D9">
        <w:rPr>
          <w:rFonts w:ascii="Times New Roman" w:hAnsi="Times New Roman" w:cs="Times New Roman"/>
          <w:caps/>
          <w:sz w:val="28"/>
          <w:szCs w:val="28"/>
          <w:lang w:eastAsia="ko-KR"/>
        </w:rPr>
        <w:t>Министерство образования и науки Республики Казахстан</w:t>
      </w:r>
    </w:p>
    <w:p w:rsidR="00527EC9" w:rsidRPr="008440D9" w:rsidRDefault="00527EC9" w:rsidP="008440D9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527EC9" w:rsidRPr="008440D9" w:rsidRDefault="00527EC9" w:rsidP="008440D9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  <w:r w:rsidRPr="008440D9">
        <w:rPr>
          <w:rFonts w:ascii="Times New Roman" w:hAnsi="Times New Roman" w:cs="Times New Roman"/>
          <w:caps/>
          <w:sz w:val="28"/>
          <w:szCs w:val="28"/>
          <w:lang w:eastAsia="ko-KR"/>
        </w:rPr>
        <w:t>южно-казахстанский государственный университет</w:t>
      </w:r>
    </w:p>
    <w:p w:rsidR="00527EC9" w:rsidRPr="008440D9" w:rsidRDefault="00527EC9" w:rsidP="008440D9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  <w:r w:rsidRPr="008440D9">
        <w:rPr>
          <w:rFonts w:ascii="Times New Roman" w:hAnsi="Times New Roman" w:cs="Times New Roman"/>
          <w:sz w:val="28"/>
          <w:szCs w:val="28"/>
          <w:lang w:eastAsia="ko-KR"/>
        </w:rPr>
        <w:t>им</w:t>
      </w:r>
      <w:r w:rsidRPr="008440D9">
        <w:rPr>
          <w:rFonts w:ascii="Times New Roman" w:hAnsi="Times New Roman" w:cs="Times New Roman"/>
          <w:caps/>
          <w:sz w:val="28"/>
          <w:szCs w:val="28"/>
          <w:lang w:eastAsia="ko-KR"/>
        </w:rPr>
        <w:t>. м.ауезова</w:t>
      </w:r>
    </w:p>
    <w:p w:rsidR="00527EC9" w:rsidRPr="008440D9" w:rsidRDefault="00527EC9" w:rsidP="008440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27EC9" w:rsidRPr="008440D9" w:rsidRDefault="00527EC9" w:rsidP="008440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8440D9">
        <w:rPr>
          <w:rFonts w:ascii="Times New Roman" w:hAnsi="Times New Roman" w:cs="Times New Roman"/>
          <w:sz w:val="28"/>
          <w:szCs w:val="28"/>
          <w:lang w:eastAsia="ko-KR"/>
        </w:rPr>
        <w:t xml:space="preserve">Кафедра  </w:t>
      </w:r>
      <w:r w:rsidRPr="008440D9">
        <w:rPr>
          <w:rFonts w:ascii="Times New Roman" w:hAnsi="Times New Roman" w:cs="Times New Roman"/>
          <w:sz w:val="28"/>
          <w:szCs w:val="28"/>
          <w:lang w:val="kk-KZ" w:eastAsia="ko-KR"/>
        </w:rPr>
        <w:t>«Геоэкология и природопользование»</w:t>
      </w:r>
    </w:p>
    <w:p w:rsidR="00527EC9" w:rsidRPr="008440D9" w:rsidRDefault="00527EC9" w:rsidP="008440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27EC9" w:rsidRPr="008440D9" w:rsidRDefault="00527EC9" w:rsidP="008440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27EC9" w:rsidRPr="008440D9" w:rsidRDefault="00527EC9" w:rsidP="008440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527EC9" w:rsidRDefault="003A2CCA" w:rsidP="008440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>Абдуалиева Ж.У.</w:t>
      </w:r>
      <w:r w:rsidR="00527EC9" w:rsidRPr="008440D9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527EC9" w:rsidRPr="008440D9">
        <w:rPr>
          <w:rFonts w:ascii="Times New Roman" w:hAnsi="Times New Roman" w:cs="Times New Roman"/>
          <w:sz w:val="28"/>
          <w:szCs w:val="28"/>
        </w:rPr>
        <w:t xml:space="preserve"> Каримсаков К.Е., </w:t>
      </w:r>
      <w:r w:rsidR="00ED60AF" w:rsidRPr="008440D9">
        <w:rPr>
          <w:rFonts w:ascii="Times New Roman" w:hAnsi="Times New Roman" w:cs="Times New Roman"/>
          <w:sz w:val="28"/>
          <w:szCs w:val="28"/>
          <w:lang w:val="kk-KZ"/>
        </w:rPr>
        <w:t>Молдиярова Г.Ш.</w:t>
      </w:r>
      <w:r w:rsidR="00527EC9" w:rsidRPr="008440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859CA" w:rsidRDefault="00C859CA" w:rsidP="008440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859CA" w:rsidRDefault="00C859CA" w:rsidP="008440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859CA" w:rsidRDefault="00C859CA" w:rsidP="008440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859CA" w:rsidRDefault="00C859CA" w:rsidP="008440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859CA" w:rsidRPr="008440D9" w:rsidRDefault="00C859CA" w:rsidP="008440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27EC9" w:rsidRPr="008440D9" w:rsidRDefault="00527EC9" w:rsidP="008440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27EC9" w:rsidRDefault="00527EC9" w:rsidP="008440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8440D9">
        <w:rPr>
          <w:rFonts w:ascii="Times New Roman" w:hAnsi="Times New Roman" w:cs="Times New Roman"/>
          <w:b/>
          <w:caps/>
          <w:color w:val="000000"/>
          <w:sz w:val="28"/>
          <w:szCs w:val="28"/>
        </w:rPr>
        <w:t>Методическое указание</w:t>
      </w:r>
    </w:p>
    <w:p w:rsidR="00C859CA" w:rsidRPr="008440D9" w:rsidRDefault="00C859CA" w:rsidP="008440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719B1" w:rsidRPr="008440D9" w:rsidRDefault="00527EC9" w:rsidP="008440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440D9">
        <w:rPr>
          <w:rFonts w:ascii="Times New Roman" w:hAnsi="Times New Roman" w:cs="Times New Roman"/>
          <w:color w:val="000000"/>
          <w:sz w:val="28"/>
          <w:szCs w:val="28"/>
        </w:rPr>
        <w:t>для  лабораторных занятий по дисциплине</w:t>
      </w:r>
    </w:p>
    <w:p w:rsidR="003719B1" w:rsidRPr="008440D9" w:rsidRDefault="00527EC9" w:rsidP="008440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440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719B1" w:rsidRPr="008440D9">
        <w:rPr>
          <w:rFonts w:ascii="Times New Roman" w:hAnsi="Times New Roman" w:cs="Times New Roman"/>
          <w:i/>
          <w:color w:val="000000"/>
          <w:sz w:val="28"/>
          <w:szCs w:val="28"/>
        </w:rPr>
        <w:t>«Промышленная экология»</w:t>
      </w:r>
    </w:p>
    <w:p w:rsidR="00723E97" w:rsidRPr="008440D9" w:rsidRDefault="00723E97" w:rsidP="008440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27EC9" w:rsidRPr="008440D9" w:rsidRDefault="00527EC9" w:rsidP="008440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440D9">
        <w:rPr>
          <w:rFonts w:ascii="Times New Roman" w:hAnsi="Times New Roman" w:cs="Times New Roman"/>
          <w:color w:val="000000"/>
          <w:sz w:val="28"/>
          <w:szCs w:val="28"/>
        </w:rPr>
        <w:t xml:space="preserve">для студентов специальности  </w:t>
      </w:r>
      <w:r w:rsidRPr="008440D9">
        <w:rPr>
          <w:rFonts w:ascii="Times New Roman" w:hAnsi="Times New Roman" w:cs="Times New Roman"/>
          <w:sz w:val="28"/>
          <w:szCs w:val="28"/>
          <w:lang w:val="kk-KZ"/>
        </w:rPr>
        <w:t>5В060800 – «Экология»</w:t>
      </w:r>
    </w:p>
    <w:p w:rsidR="00527EC9" w:rsidRPr="008440D9" w:rsidRDefault="00527EC9" w:rsidP="008440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7EC9" w:rsidRPr="008440D9" w:rsidRDefault="00527EC9" w:rsidP="008440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527EC9" w:rsidRPr="008440D9" w:rsidRDefault="00527EC9" w:rsidP="008440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527EC9" w:rsidRPr="008440D9" w:rsidRDefault="00527EC9" w:rsidP="008440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527EC9" w:rsidRDefault="00527EC9" w:rsidP="008440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C859CA" w:rsidRDefault="00C859CA" w:rsidP="008440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C859CA" w:rsidRDefault="00C859CA" w:rsidP="008440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C859CA" w:rsidRDefault="00C859CA" w:rsidP="008440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C859CA" w:rsidRDefault="00C859CA" w:rsidP="008440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C859CA" w:rsidRDefault="00C859CA" w:rsidP="008440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C859CA" w:rsidRDefault="00C859CA" w:rsidP="008440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C859CA" w:rsidRDefault="00C859CA" w:rsidP="008440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C859CA" w:rsidRDefault="00C859CA" w:rsidP="008440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C859CA" w:rsidRDefault="00C859CA" w:rsidP="008440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C859CA" w:rsidRDefault="00C859CA" w:rsidP="008440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C859CA" w:rsidRDefault="00C859CA" w:rsidP="008440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C859CA" w:rsidRDefault="00C859CA" w:rsidP="008440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C859CA" w:rsidRPr="008440D9" w:rsidRDefault="00C859CA" w:rsidP="008440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527EC9" w:rsidRPr="008440D9" w:rsidRDefault="00527EC9" w:rsidP="008440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527EC9" w:rsidRPr="008440D9" w:rsidRDefault="00527EC9" w:rsidP="008440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27EC9" w:rsidRPr="008440D9" w:rsidRDefault="00527EC9" w:rsidP="008440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27EC9" w:rsidRPr="008440D9" w:rsidRDefault="00AA69F5" w:rsidP="008440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  <w:sectPr w:rsidR="00527EC9" w:rsidRPr="008440D9" w:rsidSect="001A0CBD">
          <w:headerReference w:type="even" r:id="rId8"/>
          <w:footerReference w:type="even" r:id="rId9"/>
          <w:footerReference w:type="default" r:id="rId10"/>
          <w:pgSz w:w="11909" w:h="16834"/>
          <w:pgMar w:top="851" w:right="851" w:bottom="851" w:left="1440" w:header="720" w:footer="726" w:gutter="0"/>
          <w:cols w:space="720"/>
          <w:noEndnote/>
        </w:sectPr>
      </w:pPr>
      <w:r w:rsidRPr="008440D9">
        <w:rPr>
          <w:rFonts w:ascii="Times New Roman" w:hAnsi="Times New Roman" w:cs="Times New Roman"/>
          <w:sz w:val="28"/>
          <w:szCs w:val="28"/>
          <w:lang w:eastAsia="ko-KR"/>
        </w:rPr>
        <w:t>Шымкент</w:t>
      </w:r>
      <w:r w:rsidRPr="008440D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F85531" w:rsidRPr="008440D9">
        <w:rPr>
          <w:rFonts w:ascii="Times New Roman" w:hAnsi="Times New Roman" w:cs="Times New Roman"/>
          <w:sz w:val="28"/>
          <w:szCs w:val="28"/>
          <w:lang w:eastAsia="ko-KR"/>
        </w:rPr>
        <w:t xml:space="preserve">2013 </w:t>
      </w:r>
      <w:r w:rsidR="00527EC9" w:rsidRPr="008440D9">
        <w:rPr>
          <w:rFonts w:ascii="Times New Roman" w:hAnsi="Times New Roman" w:cs="Times New Roman"/>
          <w:sz w:val="28"/>
          <w:szCs w:val="28"/>
          <w:lang w:eastAsia="ko-KR"/>
        </w:rPr>
        <w:t xml:space="preserve">г   </w:t>
      </w:r>
    </w:p>
    <w:p w:rsidR="00DD4F80" w:rsidRDefault="00527EC9" w:rsidP="008440D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440D9">
        <w:rPr>
          <w:rFonts w:ascii="Times New Roman" w:hAnsi="Times New Roman" w:cs="Times New Roman"/>
          <w:b/>
          <w:sz w:val="26"/>
          <w:szCs w:val="26"/>
          <w:lang w:eastAsia="ko-KR"/>
        </w:rPr>
        <w:lastRenderedPageBreak/>
        <w:t xml:space="preserve">УДК </w:t>
      </w:r>
      <w:r w:rsidR="00F85531" w:rsidRPr="008440D9">
        <w:rPr>
          <w:rFonts w:ascii="Times New Roman" w:hAnsi="Times New Roman" w:cs="Times New Roman"/>
          <w:b/>
          <w:sz w:val="26"/>
          <w:szCs w:val="26"/>
        </w:rPr>
        <w:t>678</w:t>
      </w:r>
    </w:p>
    <w:p w:rsidR="00527EC9" w:rsidRPr="00DD4F80" w:rsidRDefault="00DD4F80" w:rsidP="008440D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ВВ</w:t>
      </w:r>
      <w:r w:rsidR="00F85531" w:rsidRPr="008440D9">
        <w:rPr>
          <w:rFonts w:ascii="Times New Roman" w:hAnsi="Times New Roman" w:cs="Times New Roman"/>
          <w:b/>
          <w:sz w:val="26"/>
          <w:szCs w:val="26"/>
          <w:lang w:val="kk-KZ" w:eastAsia="ko-KR"/>
        </w:rPr>
        <w:t>К 28.08:26.22 я 73</w:t>
      </w:r>
    </w:p>
    <w:p w:rsidR="006541A2" w:rsidRPr="008440D9" w:rsidRDefault="006541A2" w:rsidP="008440D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kk-KZ" w:eastAsia="ko-KR"/>
        </w:rPr>
      </w:pPr>
    </w:p>
    <w:p w:rsidR="00F85531" w:rsidRPr="008440D9" w:rsidRDefault="00A07026" w:rsidP="008440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ko-KR"/>
        </w:rPr>
      </w:pPr>
      <w:r w:rsidRPr="008440D9">
        <w:rPr>
          <w:rFonts w:ascii="Times New Roman" w:hAnsi="Times New Roman" w:cs="Times New Roman"/>
          <w:sz w:val="26"/>
          <w:szCs w:val="26"/>
          <w:lang w:eastAsia="ko-KR"/>
        </w:rPr>
        <w:t xml:space="preserve">          </w:t>
      </w:r>
      <w:r w:rsidR="00527EC9" w:rsidRPr="008440D9">
        <w:rPr>
          <w:rFonts w:ascii="Times New Roman" w:hAnsi="Times New Roman" w:cs="Times New Roman"/>
          <w:sz w:val="26"/>
          <w:szCs w:val="26"/>
          <w:lang w:eastAsia="ko-KR"/>
        </w:rPr>
        <w:t xml:space="preserve">Составители: </w:t>
      </w:r>
      <w:r w:rsidR="00F85531" w:rsidRPr="008440D9">
        <w:rPr>
          <w:rFonts w:ascii="Times New Roman" w:hAnsi="Times New Roman" w:cs="Times New Roman"/>
          <w:sz w:val="26"/>
          <w:szCs w:val="26"/>
          <w:lang w:val="kk-KZ"/>
        </w:rPr>
        <w:t xml:space="preserve">Абдуалиева Ж.У., </w:t>
      </w:r>
      <w:r w:rsidR="00F85531" w:rsidRPr="008440D9">
        <w:rPr>
          <w:rFonts w:ascii="Times New Roman" w:hAnsi="Times New Roman" w:cs="Times New Roman"/>
          <w:sz w:val="26"/>
          <w:szCs w:val="26"/>
        </w:rPr>
        <w:t xml:space="preserve"> Каримсаков К.Е., </w:t>
      </w:r>
      <w:r w:rsidR="00F85531" w:rsidRPr="008440D9">
        <w:rPr>
          <w:rFonts w:ascii="Times New Roman" w:hAnsi="Times New Roman" w:cs="Times New Roman"/>
          <w:sz w:val="26"/>
          <w:szCs w:val="26"/>
          <w:lang w:val="kk-KZ"/>
        </w:rPr>
        <w:t>Молдиярова Г.Ш.</w:t>
      </w:r>
    </w:p>
    <w:p w:rsidR="00723E97" w:rsidRPr="008440D9" w:rsidRDefault="00527EC9" w:rsidP="008440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kk-KZ" w:eastAsia="ko-KR"/>
        </w:rPr>
      </w:pPr>
      <w:r w:rsidRPr="008440D9">
        <w:rPr>
          <w:rFonts w:ascii="Times New Roman" w:hAnsi="Times New Roman" w:cs="Times New Roman"/>
          <w:color w:val="000000"/>
          <w:sz w:val="26"/>
          <w:szCs w:val="26"/>
        </w:rPr>
        <w:t xml:space="preserve">Методическое указание для лабораторных занятий по дисциплине </w:t>
      </w:r>
      <w:r w:rsidRPr="008440D9">
        <w:rPr>
          <w:rFonts w:ascii="Times New Roman" w:hAnsi="Times New Roman" w:cs="Times New Roman"/>
          <w:sz w:val="26"/>
          <w:szCs w:val="26"/>
        </w:rPr>
        <w:t xml:space="preserve"> «</w:t>
      </w:r>
      <w:r w:rsidR="00F85531" w:rsidRPr="008440D9">
        <w:rPr>
          <w:rFonts w:ascii="Times New Roman" w:hAnsi="Times New Roman" w:cs="Times New Roman"/>
          <w:color w:val="000000"/>
          <w:sz w:val="26"/>
          <w:szCs w:val="26"/>
        </w:rPr>
        <w:t>Промышленная экология</w:t>
      </w:r>
      <w:r w:rsidRPr="008440D9">
        <w:rPr>
          <w:rFonts w:ascii="Times New Roman" w:hAnsi="Times New Roman" w:cs="Times New Roman"/>
          <w:sz w:val="26"/>
          <w:szCs w:val="26"/>
        </w:rPr>
        <w:t>»</w:t>
      </w:r>
      <w:r w:rsidRPr="008440D9">
        <w:rPr>
          <w:rFonts w:ascii="Times New Roman" w:hAnsi="Times New Roman" w:cs="Times New Roman"/>
          <w:sz w:val="26"/>
          <w:szCs w:val="26"/>
          <w:lang w:eastAsia="ko-KR"/>
        </w:rPr>
        <w:t xml:space="preserve">. - Шымкент: ЮКГУ им. М.Ауезова,  </w:t>
      </w:r>
      <w:r w:rsidR="00F85531" w:rsidRPr="008440D9">
        <w:rPr>
          <w:rFonts w:ascii="Times New Roman" w:hAnsi="Times New Roman" w:cs="Times New Roman"/>
          <w:sz w:val="26"/>
          <w:szCs w:val="26"/>
          <w:lang w:val="kk-KZ" w:eastAsia="ko-KR"/>
        </w:rPr>
        <w:t>2013</w:t>
      </w:r>
      <w:r w:rsidRPr="008440D9">
        <w:rPr>
          <w:rFonts w:ascii="Times New Roman" w:hAnsi="Times New Roman" w:cs="Times New Roman"/>
          <w:sz w:val="26"/>
          <w:szCs w:val="26"/>
          <w:lang w:eastAsia="ko-KR"/>
        </w:rPr>
        <w:t>.</w:t>
      </w:r>
      <w:r w:rsidRPr="008440D9">
        <w:rPr>
          <w:rFonts w:ascii="Times New Roman" w:hAnsi="Times New Roman" w:cs="Times New Roman"/>
          <w:sz w:val="26"/>
          <w:szCs w:val="26"/>
          <w:lang w:val="kk-KZ" w:eastAsia="ko-KR"/>
        </w:rPr>
        <w:t>-</w:t>
      </w:r>
      <w:r w:rsidR="00723E97" w:rsidRPr="008440D9">
        <w:rPr>
          <w:rFonts w:ascii="Times New Roman" w:hAnsi="Times New Roman" w:cs="Times New Roman"/>
          <w:sz w:val="26"/>
          <w:szCs w:val="26"/>
          <w:lang w:val="kk-KZ" w:eastAsia="ko-KR"/>
        </w:rPr>
        <w:t xml:space="preserve"> </w:t>
      </w:r>
      <w:r w:rsidRPr="008440D9">
        <w:rPr>
          <w:rFonts w:ascii="Times New Roman" w:hAnsi="Times New Roman" w:cs="Times New Roman"/>
          <w:sz w:val="26"/>
          <w:szCs w:val="26"/>
          <w:lang w:eastAsia="ko-KR"/>
        </w:rPr>
        <w:t>кол-в</w:t>
      </w:r>
      <w:r w:rsidRPr="008440D9">
        <w:rPr>
          <w:rFonts w:ascii="Times New Roman" w:hAnsi="Times New Roman" w:cs="Times New Roman"/>
          <w:sz w:val="26"/>
          <w:szCs w:val="26"/>
          <w:lang w:val="kk-KZ" w:eastAsia="ko-KR"/>
        </w:rPr>
        <w:t xml:space="preserve">    </w:t>
      </w:r>
      <w:r w:rsidR="00723E97" w:rsidRPr="008440D9">
        <w:rPr>
          <w:rFonts w:ascii="Times New Roman" w:hAnsi="Times New Roman" w:cs="Times New Roman"/>
          <w:sz w:val="26"/>
          <w:szCs w:val="26"/>
          <w:lang w:val="kk-KZ" w:eastAsia="ko-KR"/>
        </w:rPr>
        <w:t>40</w:t>
      </w:r>
      <w:r w:rsidRPr="008440D9">
        <w:rPr>
          <w:rFonts w:ascii="Times New Roman" w:hAnsi="Times New Roman" w:cs="Times New Roman"/>
          <w:sz w:val="26"/>
          <w:szCs w:val="26"/>
          <w:lang w:val="kk-KZ" w:eastAsia="ko-KR"/>
        </w:rPr>
        <w:t xml:space="preserve"> </w:t>
      </w:r>
      <w:r w:rsidRPr="008440D9">
        <w:rPr>
          <w:rFonts w:ascii="Times New Roman" w:hAnsi="Times New Roman" w:cs="Times New Roman"/>
          <w:sz w:val="26"/>
          <w:szCs w:val="26"/>
          <w:lang w:eastAsia="ko-KR"/>
        </w:rPr>
        <w:t>с.</w:t>
      </w:r>
    </w:p>
    <w:p w:rsidR="00723E97" w:rsidRPr="008440D9" w:rsidRDefault="00527EC9" w:rsidP="008440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 w:eastAsia="ko-KR"/>
        </w:rPr>
      </w:pPr>
      <w:r w:rsidRPr="008440D9">
        <w:rPr>
          <w:rFonts w:ascii="Times New Roman" w:hAnsi="Times New Roman" w:cs="Times New Roman"/>
          <w:sz w:val="26"/>
          <w:szCs w:val="26"/>
          <w:lang w:eastAsia="ko-KR"/>
        </w:rPr>
        <w:t xml:space="preserve"> </w:t>
      </w:r>
      <w:r w:rsidR="00723E97" w:rsidRPr="008440D9">
        <w:rPr>
          <w:rFonts w:ascii="Times New Roman" w:hAnsi="Times New Roman" w:cs="Times New Roman"/>
          <w:sz w:val="26"/>
          <w:szCs w:val="26"/>
          <w:lang w:val="kk-KZ" w:eastAsia="ko-KR"/>
        </w:rPr>
        <w:t xml:space="preserve">        </w:t>
      </w:r>
      <w:r w:rsidR="00723E97" w:rsidRPr="008440D9">
        <w:rPr>
          <w:rFonts w:ascii="Times New Roman" w:hAnsi="Times New Roman" w:cs="Times New Roman"/>
          <w:sz w:val="26"/>
          <w:szCs w:val="26"/>
          <w:lang w:eastAsia="ko-KR"/>
        </w:rPr>
        <w:t>Методические указания составлены в соответствии с требованиями учебного плана и программой дисциплины</w:t>
      </w:r>
      <w:r w:rsidRPr="008440D9">
        <w:rPr>
          <w:rFonts w:ascii="Times New Roman" w:hAnsi="Times New Roman" w:cs="Times New Roman"/>
          <w:sz w:val="26"/>
          <w:szCs w:val="26"/>
          <w:lang w:eastAsia="ko-KR"/>
        </w:rPr>
        <w:t xml:space="preserve">  </w:t>
      </w:r>
      <w:r w:rsidR="00723E97" w:rsidRPr="008440D9">
        <w:rPr>
          <w:rFonts w:ascii="Times New Roman" w:hAnsi="Times New Roman" w:cs="Times New Roman"/>
          <w:color w:val="000000"/>
          <w:sz w:val="26"/>
          <w:szCs w:val="26"/>
        </w:rPr>
        <w:t>Промышленная экология</w:t>
      </w:r>
      <w:r w:rsidR="00723E97" w:rsidRPr="008440D9">
        <w:rPr>
          <w:rFonts w:ascii="Times New Roman" w:hAnsi="Times New Roman" w:cs="Times New Roman"/>
          <w:sz w:val="26"/>
          <w:szCs w:val="26"/>
        </w:rPr>
        <w:t xml:space="preserve"> </w:t>
      </w:r>
      <w:r w:rsidR="00723E97" w:rsidRPr="008440D9">
        <w:rPr>
          <w:rFonts w:ascii="Times New Roman" w:hAnsi="Times New Roman" w:cs="Times New Roman"/>
          <w:sz w:val="26"/>
          <w:szCs w:val="26"/>
          <w:lang w:eastAsia="ko-KR"/>
        </w:rPr>
        <w:t xml:space="preserve">и включают все необходимые сведения по выполнению тем </w:t>
      </w:r>
      <w:r w:rsidR="00723E97" w:rsidRPr="008440D9">
        <w:rPr>
          <w:rFonts w:ascii="Times New Roman" w:hAnsi="Times New Roman" w:cs="Times New Roman"/>
          <w:color w:val="000000"/>
          <w:sz w:val="26"/>
          <w:szCs w:val="26"/>
        </w:rPr>
        <w:t xml:space="preserve">лабораторных </w:t>
      </w:r>
      <w:r w:rsidR="00723E97" w:rsidRPr="008440D9">
        <w:rPr>
          <w:rFonts w:ascii="Times New Roman" w:hAnsi="Times New Roman" w:cs="Times New Roman"/>
          <w:sz w:val="26"/>
          <w:szCs w:val="26"/>
          <w:lang w:eastAsia="ko-KR"/>
        </w:rPr>
        <w:t>занятий курса.</w:t>
      </w:r>
    </w:p>
    <w:p w:rsidR="00723E97" w:rsidRPr="008440D9" w:rsidRDefault="00723E97" w:rsidP="008440D9">
      <w:pPr>
        <w:pStyle w:val="a8"/>
        <w:tabs>
          <w:tab w:val="left" w:pos="1080"/>
        </w:tabs>
        <w:spacing w:after="0"/>
        <w:ind w:firstLine="720"/>
        <w:jc w:val="both"/>
        <w:rPr>
          <w:sz w:val="26"/>
          <w:szCs w:val="26"/>
        </w:rPr>
      </w:pPr>
      <w:r w:rsidRPr="008440D9">
        <w:rPr>
          <w:sz w:val="26"/>
          <w:szCs w:val="26"/>
        </w:rPr>
        <w:t>Университетский курс «</w:t>
      </w:r>
      <w:r w:rsidRPr="008440D9">
        <w:rPr>
          <w:color w:val="000000"/>
          <w:sz w:val="26"/>
          <w:szCs w:val="26"/>
        </w:rPr>
        <w:t>Промышленная экология</w:t>
      </w:r>
      <w:r w:rsidRPr="008440D9">
        <w:rPr>
          <w:sz w:val="26"/>
          <w:szCs w:val="26"/>
        </w:rPr>
        <w:t xml:space="preserve">»  предназначен студентам специализирующимся по специальности </w:t>
      </w:r>
      <w:r w:rsidR="008A304F">
        <w:rPr>
          <w:sz w:val="26"/>
          <w:szCs w:val="26"/>
        </w:rPr>
        <w:t>5В</w:t>
      </w:r>
      <w:r w:rsidRPr="008440D9">
        <w:rPr>
          <w:sz w:val="26"/>
          <w:szCs w:val="26"/>
        </w:rPr>
        <w:t>0608</w:t>
      </w:r>
      <w:r w:rsidR="008A304F">
        <w:rPr>
          <w:sz w:val="26"/>
          <w:szCs w:val="26"/>
        </w:rPr>
        <w:t>00</w:t>
      </w:r>
      <w:r w:rsidRPr="008440D9">
        <w:rPr>
          <w:sz w:val="26"/>
          <w:szCs w:val="26"/>
        </w:rPr>
        <w:t xml:space="preserve">-Экология и ознакомления студентов с экологическими проблемами: методы оценки загрязнения атмосферы вредными веществами; предельно допустимые выбросы загрязняющих веществ атмосферу; рассеивание загрязняющих веществ в атмосфере,очистки выбросов в атмосферу от газообразных загрязнителей; характеристика сточных вод предприятий отрасли; влияние загрязнителей на качество водной среды; методы и средства снижения техногенного воздействия на ландшафт и почву; охрана растительных ресурсов; </w:t>
      </w:r>
    </w:p>
    <w:p w:rsidR="00D51FC8" w:rsidRPr="008440D9" w:rsidRDefault="00D51FC8" w:rsidP="008440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 w:eastAsia="ko-KR"/>
        </w:rPr>
      </w:pPr>
    </w:p>
    <w:p w:rsidR="00527EC9" w:rsidRPr="008440D9" w:rsidRDefault="00723E97" w:rsidP="008440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ko-KR"/>
        </w:rPr>
      </w:pPr>
      <w:r w:rsidRPr="008440D9">
        <w:rPr>
          <w:rFonts w:ascii="Times New Roman" w:hAnsi="Times New Roman" w:cs="Times New Roman"/>
          <w:sz w:val="26"/>
          <w:szCs w:val="26"/>
          <w:lang w:eastAsia="ko-KR"/>
        </w:rPr>
        <w:t>Методические указания предназначены для студентов специальност</w:t>
      </w:r>
      <w:r w:rsidR="003719B1" w:rsidRPr="008440D9">
        <w:rPr>
          <w:rFonts w:ascii="Times New Roman" w:hAnsi="Times New Roman" w:cs="Times New Roman"/>
          <w:sz w:val="26"/>
          <w:szCs w:val="26"/>
          <w:lang w:eastAsia="ko-KR"/>
        </w:rPr>
        <w:t>ь</w:t>
      </w:r>
      <w:r w:rsidRPr="008440D9">
        <w:rPr>
          <w:rFonts w:ascii="Times New Roman" w:hAnsi="Times New Roman" w:cs="Times New Roman"/>
          <w:sz w:val="26"/>
          <w:szCs w:val="26"/>
          <w:lang w:val="kk-KZ" w:eastAsia="ko-KR"/>
        </w:rPr>
        <w:t xml:space="preserve"> </w:t>
      </w:r>
      <w:r w:rsidRPr="008440D9">
        <w:rPr>
          <w:rFonts w:ascii="Times New Roman" w:hAnsi="Times New Roman" w:cs="Times New Roman"/>
          <w:sz w:val="26"/>
          <w:szCs w:val="26"/>
          <w:lang w:val="kk-KZ"/>
        </w:rPr>
        <w:t xml:space="preserve">5В060800 – «Экология» </w:t>
      </w:r>
    </w:p>
    <w:p w:rsidR="008A2668" w:rsidRPr="008440D9" w:rsidRDefault="008A2668" w:rsidP="008440D9">
      <w:pPr>
        <w:pStyle w:val="a8"/>
        <w:tabs>
          <w:tab w:val="left" w:pos="1080"/>
        </w:tabs>
        <w:spacing w:after="0"/>
        <w:ind w:firstLine="720"/>
        <w:jc w:val="both"/>
        <w:rPr>
          <w:sz w:val="26"/>
          <w:szCs w:val="26"/>
          <w:lang w:val="kk-KZ"/>
        </w:rPr>
      </w:pPr>
    </w:p>
    <w:p w:rsidR="00A63782" w:rsidRPr="008440D9" w:rsidRDefault="00527EC9" w:rsidP="008440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 w:eastAsia="ko-KR"/>
        </w:rPr>
      </w:pPr>
      <w:r w:rsidRPr="008440D9">
        <w:rPr>
          <w:rFonts w:ascii="Times New Roman" w:hAnsi="Times New Roman" w:cs="Times New Roman"/>
          <w:sz w:val="26"/>
          <w:szCs w:val="26"/>
          <w:lang w:val="kk-KZ" w:eastAsia="ko-KR"/>
        </w:rPr>
        <w:t>Рецензент:</w:t>
      </w:r>
      <w:r w:rsidR="00A07026" w:rsidRPr="008440D9">
        <w:rPr>
          <w:rFonts w:ascii="Times New Roman" w:hAnsi="Times New Roman" w:cs="Times New Roman"/>
          <w:sz w:val="26"/>
          <w:szCs w:val="26"/>
          <w:lang w:val="kk-KZ" w:eastAsia="ko-KR"/>
        </w:rPr>
        <w:t xml:space="preserve"> </w:t>
      </w:r>
      <w:r w:rsidR="00A07026" w:rsidRPr="008440D9">
        <w:rPr>
          <w:rFonts w:ascii="Times New Roman" w:hAnsi="Times New Roman" w:cs="Times New Roman"/>
          <w:sz w:val="26"/>
          <w:szCs w:val="26"/>
          <w:lang w:val="kk-KZ"/>
        </w:rPr>
        <w:t>Ескендиров.</w:t>
      </w:r>
      <w:r w:rsidR="004F23C1" w:rsidRPr="008440D9">
        <w:rPr>
          <w:rFonts w:ascii="Times New Roman" w:hAnsi="Times New Roman" w:cs="Times New Roman"/>
          <w:sz w:val="26"/>
          <w:szCs w:val="26"/>
          <w:lang w:val="kk-KZ"/>
        </w:rPr>
        <w:t xml:space="preserve"> М.З.</w:t>
      </w:r>
      <w:r w:rsidR="00A07026" w:rsidRPr="008440D9">
        <w:rPr>
          <w:rFonts w:ascii="Times New Roman" w:hAnsi="Times New Roman" w:cs="Times New Roman"/>
          <w:sz w:val="26"/>
          <w:szCs w:val="26"/>
          <w:lang w:val="kk-KZ"/>
        </w:rPr>
        <w:t xml:space="preserve"> – д.т.н., проф</w:t>
      </w:r>
      <w:r w:rsidRPr="008440D9">
        <w:rPr>
          <w:rFonts w:ascii="Times New Roman" w:hAnsi="Times New Roman" w:cs="Times New Roman"/>
          <w:sz w:val="26"/>
          <w:szCs w:val="26"/>
          <w:lang w:val="kk-KZ"/>
        </w:rPr>
        <w:t>, ЮКГУ им.М.Ауезова</w:t>
      </w:r>
      <w:r w:rsidR="00723E97" w:rsidRPr="008440D9">
        <w:rPr>
          <w:rFonts w:ascii="Times New Roman" w:hAnsi="Times New Roman" w:cs="Times New Roman"/>
          <w:sz w:val="26"/>
          <w:szCs w:val="26"/>
          <w:lang w:val="kk-KZ" w:eastAsia="ko-KR"/>
        </w:rPr>
        <w:t xml:space="preserve">   </w:t>
      </w:r>
      <w:r w:rsidR="00A63782" w:rsidRPr="008440D9">
        <w:rPr>
          <w:rFonts w:ascii="Times New Roman" w:hAnsi="Times New Roman" w:cs="Times New Roman"/>
          <w:sz w:val="26"/>
          <w:szCs w:val="26"/>
          <w:lang w:val="kk-KZ" w:eastAsia="ko-KR"/>
        </w:rPr>
        <w:t>ЮКГУ кафедра  «Химическая технология неорганических веществ»</w:t>
      </w:r>
      <w:r w:rsidRPr="008440D9">
        <w:rPr>
          <w:rFonts w:ascii="Times New Roman" w:hAnsi="Times New Roman" w:cs="Times New Roman"/>
          <w:sz w:val="26"/>
          <w:szCs w:val="26"/>
          <w:lang w:val="kk-KZ" w:eastAsia="ko-KR"/>
        </w:rPr>
        <w:t xml:space="preserve"> </w:t>
      </w:r>
    </w:p>
    <w:p w:rsidR="00527EC9" w:rsidRPr="008440D9" w:rsidRDefault="00A63782" w:rsidP="008440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 w:eastAsia="ko-KR"/>
        </w:rPr>
      </w:pPr>
      <w:r w:rsidRPr="008440D9">
        <w:rPr>
          <w:rFonts w:ascii="Times New Roman" w:hAnsi="Times New Roman" w:cs="Times New Roman"/>
          <w:sz w:val="26"/>
          <w:szCs w:val="26"/>
          <w:lang w:val="kk-KZ" w:eastAsia="ko-KR"/>
        </w:rPr>
        <w:t xml:space="preserve">                    Қабылбекова З.Б.   – п.ғ.д.</w:t>
      </w:r>
      <w:r w:rsidR="00D51FC8" w:rsidRPr="008440D9">
        <w:rPr>
          <w:rFonts w:ascii="Times New Roman" w:hAnsi="Times New Roman" w:cs="Times New Roman"/>
          <w:sz w:val="26"/>
          <w:szCs w:val="26"/>
          <w:lang w:val="kk-KZ" w:eastAsia="ko-KR"/>
        </w:rPr>
        <w:t xml:space="preserve">, </w:t>
      </w:r>
      <w:r w:rsidRPr="008440D9">
        <w:rPr>
          <w:rFonts w:ascii="Times New Roman" w:hAnsi="Times New Roman" w:cs="Times New Roman"/>
          <w:sz w:val="26"/>
          <w:szCs w:val="26"/>
          <w:lang w:val="kk-KZ" w:eastAsia="ko-KR"/>
        </w:rPr>
        <w:t>ЮК</w:t>
      </w:r>
      <w:r w:rsidR="00A55C18">
        <w:rPr>
          <w:rFonts w:ascii="Times New Roman" w:hAnsi="Times New Roman" w:cs="Times New Roman"/>
          <w:sz w:val="26"/>
          <w:szCs w:val="26"/>
          <w:lang w:val="kk-KZ" w:eastAsia="ko-KR"/>
        </w:rPr>
        <w:t>Г</w:t>
      </w:r>
      <w:r w:rsidRPr="008440D9">
        <w:rPr>
          <w:rFonts w:ascii="Times New Roman" w:hAnsi="Times New Roman" w:cs="Times New Roman"/>
          <w:sz w:val="26"/>
          <w:szCs w:val="26"/>
          <w:lang w:val="kk-KZ" w:eastAsia="ko-KR"/>
        </w:rPr>
        <w:t>ПИ</w:t>
      </w:r>
      <w:r w:rsidR="00527EC9" w:rsidRPr="008440D9">
        <w:rPr>
          <w:rFonts w:ascii="Times New Roman" w:hAnsi="Times New Roman" w:cs="Times New Roman"/>
          <w:sz w:val="26"/>
          <w:szCs w:val="26"/>
          <w:lang w:val="kk-KZ" w:eastAsia="ko-KR"/>
        </w:rPr>
        <w:t xml:space="preserve">   </w:t>
      </w:r>
      <w:r w:rsidR="00D51FC8" w:rsidRPr="008440D9">
        <w:rPr>
          <w:rFonts w:ascii="Times New Roman" w:hAnsi="Times New Roman" w:cs="Times New Roman"/>
          <w:sz w:val="26"/>
          <w:szCs w:val="26"/>
          <w:lang w:val="kk-KZ" w:eastAsia="ko-KR"/>
        </w:rPr>
        <w:t>проректор по НИР и МС</w:t>
      </w:r>
    </w:p>
    <w:p w:rsidR="00527EC9" w:rsidRPr="008440D9" w:rsidRDefault="00F85531" w:rsidP="008440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 w:eastAsia="ko-KR"/>
        </w:rPr>
      </w:pPr>
      <w:r w:rsidRPr="008440D9">
        <w:rPr>
          <w:rFonts w:ascii="Times New Roman" w:hAnsi="Times New Roman" w:cs="Times New Roman"/>
          <w:sz w:val="26"/>
          <w:szCs w:val="26"/>
          <w:lang w:val="kk-KZ" w:eastAsia="ko-KR"/>
        </w:rPr>
        <w:t xml:space="preserve">    </w:t>
      </w:r>
      <w:r w:rsidR="00527EC9" w:rsidRPr="008440D9">
        <w:rPr>
          <w:rFonts w:ascii="Times New Roman" w:hAnsi="Times New Roman" w:cs="Times New Roman"/>
          <w:sz w:val="26"/>
          <w:szCs w:val="26"/>
        </w:rPr>
        <w:t xml:space="preserve">Рассмотрено и рекомендовано к печати заседанием кафедры «Геоэкология и природопользование» </w:t>
      </w:r>
    </w:p>
    <w:p w:rsidR="00527EC9" w:rsidRPr="008440D9" w:rsidRDefault="00527EC9" w:rsidP="008440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8440D9">
        <w:rPr>
          <w:rFonts w:ascii="Times New Roman" w:hAnsi="Times New Roman" w:cs="Times New Roman"/>
          <w:sz w:val="26"/>
          <w:szCs w:val="26"/>
        </w:rPr>
        <w:t xml:space="preserve">(протокол </w:t>
      </w:r>
      <w:r w:rsidR="00385A9C" w:rsidRPr="008440D9">
        <w:rPr>
          <w:rFonts w:ascii="Times New Roman" w:hAnsi="Times New Roman" w:cs="Times New Roman"/>
          <w:sz w:val="26"/>
          <w:szCs w:val="26"/>
          <w:lang w:eastAsia="ko-KR"/>
        </w:rPr>
        <w:t>№ ___ от «____» ________2013</w:t>
      </w:r>
      <w:r w:rsidRPr="008440D9">
        <w:rPr>
          <w:rFonts w:ascii="Times New Roman" w:hAnsi="Times New Roman" w:cs="Times New Roman"/>
          <w:sz w:val="26"/>
          <w:szCs w:val="26"/>
          <w:lang w:eastAsia="ko-KR"/>
        </w:rPr>
        <w:t>г.</w:t>
      </w:r>
      <w:r w:rsidR="008A2668" w:rsidRPr="008440D9">
        <w:rPr>
          <w:rFonts w:ascii="Times New Roman" w:hAnsi="Times New Roman" w:cs="Times New Roman"/>
          <w:sz w:val="26"/>
          <w:szCs w:val="26"/>
        </w:rPr>
        <w:t xml:space="preserve">)  </w:t>
      </w:r>
    </w:p>
    <w:p w:rsidR="00527EC9" w:rsidRPr="008440D9" w:rsidRDefault="00D51FC8" w:rsidP="008440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40D9">
        <w:rPr>
          <w:rFonts w:ascii="Times New Roman" w:hAnsi="Times New Roman" w:cs="Times New Roman"/>
          <w:sz w:val="26"/>
          <w:szCs w:val="26"/>
        </w:rPr>
        <w:t xml:space="preserve">методической комиссией </w:t>
      </w:r>
      <w:r w:rsidRPr="008440D9">
        <w:rPr>
          <w:rFonts w:ascii="Times New Roman" w:hAnsi="Times New Roman" w:cs="Times New Roman"/>
          <w:sz w:val="26"/>
          <w:szCs w:val="26"/>
          <w:lang w:val="kk-KZ"/>
        </w:rPr>
        <w:t>Х</w:t>
      </w:r>
      <w:r w:rsidR="00527EC9" w:rsidRPr="008440D9">
        <w:rPr>
          <w:rFonts w:ascii="Times New Roman" w:hAnsi="Times New Roman" w:cs="Times New Roman"/>
          <w:sz w:val="26"/>
          <w:szCs w:val="26"/>
        </w:rPr>
        <w:t xml:space="preserve">имико-технологического факультета </w:t>
      </w:r>
    </w:p>
    <w:p w:rsidR="00527EC9" w:rsidRPr="008440D9" w:rsidRDefault="00527EC9" w:rsidP="008440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8440D9">
        <w:rPr>
          <w:rFonts w:ascii="Times New Roman" w:hAnsi="Times New Roman" w:cs="Times New Roman"/>
          <w:sz w:val="26"/>
          <w:szCs w:val="26"/>
        </w:rPr>
        <w:t xml:space="preserve">(протокол </w:t>
      </w:r>
      <w:r w:rsidR="00385A9C" w:rsidRPr="008440D9">
        <w:rPr>
          <w:rFonts w:ascii="Times New Roman" w:hAnsi="Times New Roman" w:cs="Times New Roman"/>
          <w:sz w:val="26"/>
          <w:szCs w:val="26"/>
          <w:lang w:eastAsia="ko-KR"/>
        </w:rPr>
        <w:t>№ ___ от «____» ________2013</w:t>
      </w:r>
      <w:r w:rsidRPr="008440D9">
        <w:rPr>
          <w:rFonts w:ascii="Times New Roman" w:hAnsi="Times New Roman" w:cs="Times New Roman"/>
          <w:sz w:val="26"/>
          <w:szCs w:val="26"/>
          <w:lang w:eastAsia="ko-KR"/>
        </w:rPr>
        <w:t>г.</w:t>
      </w:r>
      <w:r w:rsidRPr="008440D9">
        <w:rPr>
          <w:rFonts w:ascii="Times New Roman" w:hAnsi="Times New Roman" w:cs="Times New Roman"/>
          <w:sz w:val="26"/>
          <w:szCs w:val="26"/>
        </w:rPr>
        <w:t>)</w:t>
      </w:r>
    </w:p>
    <w:p w:rsidR="00527EC9" w:rsidRPr="008440D9" w:rsidRDefault="00527EC9" w:rsidP="008440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kk-KZ" w:eastAsia="ko-KR"/>
        </w:rPr>
      </w:pPr>
      <w:r w:rsidRPr="008440D9">
        <w:rPr>
          <w:rFonts w:ascii="Times New Roman" w:hAnsi="Times New Roman" w:cs="Times New Roman"/>
          <w:sz w:val="26"/>
          <w:szCs w:val="26"/>
          <w:lang w:eastAsia="ko-KR"/>
        </w:rPr>
        <w:t>Рекомендовано к изданию Учебно-методическим советом ЮКГУ им. М.Ауезова,  прото</w:t>
      </w:r>
      <w:r w:rsidR="00385A9C" w:rsidRPr="008440D9">
        <w:rPr>
          <w:rFonts w:ascii="Times New Roman" w:hAnsi="Times New Roman" w:cs="Times New Roman"/>
          <w:sz w:val="26"/>
          <w:szCs w:val="26"/>
          <w:lang w:eastAsia="ko-KR"/>
        </w:rPr>
        <w:t>кол № ___ от «____» ________2013</w:t>
      </w:r>
      <w:r w:rsidRPr="008440D9">
        <w:rPr>
          <w:rFonts w:ascii="Times New Roman" w:hAnsi="Times New Roman" w:cs="Times New Roman"/>
          <w:sz w:val="26"/>
          <w:szCs w:val="26"/>
          <w:lang w:eastAsia="ko-KR"/>
        </w:rPr>
        <w:t>г.</w:t>
      </w:r>
    </w:p>
    <w:p w:rsidR="008440D9" w:rsidRDefault="008440D9" w:rsidP="008440D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eastAsia="ko-KR"/>
        </w:rPr>
      </w:pPr>
    </w:p>
    <w:p w:rsidR="008440D9" w:rsidRDefault="008440D9" w:rsidP="008440D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eastAsia="ko-KR"/>
        </w:rPr>
      </w:pPr>
    </w:p>
    <w:p w:rsidR="008440D9" w:rsidRDefault="008440D9" w:rsidP="008440D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eastAsia="ko-KR"/>
        </w:rPr>
      </w:pPr>
    </w:p>
    <w:p w:rsidR="008440D9" w:rsidRDefault="008440D9" w:rsidP="008440D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eastAsia="ko-KR"/>
        </w:rPr>
      </w:pPr>
    </w:p>
    <w:p w:rsidR="008440D9" w:rsidRDefault="008440D9" w:rsidP="008440D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eastAsia="ko-KR"/>
        </w:rPr>
      </w:pPr>
    </w:p>
    <w:p w:rsidR="008440D9" w:rsidRDefault="008440D9" w:rsidP="008440D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eastAsia="ko-KR"/>
        </w:rPr>
      </w:pPr>
    </w:p>
    <w:p w:rsidR="008440D9" w:rsidRDefault="008440D9" w:rsidP="008440D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eastAsia="ko-KR"/>
        </w:rPr>
      </w:pPr>
    </w:p>
    <w:p w:rsidR="008440D9" w:rsidRDefault="008440D9" w:rsidP="008440D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eastAsia="ko-KR"/>
        </w:rPr>
      </w:pPr>
    </w:p>
    <w:p w:rsidR="008440D9" w:rsidRDefault="008440D9" w:rsidP="008440D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eastAsia="ko-KR"/>
        </w:rPr>
      </w:pPr>
    </w:p>
    <w:p w:rsidR="008440D9" w:rsidRDefault="008440D9" w:rsidP="008440D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eastAsia="ko-KR"/>
        </w:rPr>
      </w:pPr>
    </w:p>
    <w:p w:rsidR="008440D9" w:rsidRDefault="008440D9" w:rsidP="008440D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eastAsia="ko-KR"/>
        </w:rPr>
      </w:pPr>
    </w:p>
    <w:p w:rsidR="008440D9" w:rsidRDefault="008440D9" w:rsidP="008440D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eastAsia="ko-KR"/>
        </w:rPr>
      </w:pPr>
    </w:p>
    <w:p w:rsidR="008440D9" w:rsidRDefault="008440D9" w:rsidP="008440D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eastAsia="ko-KR"/>
        </w:rPr>
      </w:pPr>
    </w:p>
    <w:p w:rsidR="00527EC9" w:rsidRPr="008440D9" w:rsidRDefault="00527EC9" w:rsidP="008440D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eastAsia="ko-KR"/>
        </w:rPr>
      </w:pPr>
      <w:r w:rsidRPr="008440D9">
        <w:rPr>
          <w:rFonts w:ascii="Times New Roman" w:hAnsi="Times New Roman" w:cs="Times New Roman"/>
          <w:b/>
          <w:sz w:val="26"/>
          <w:szCs w:val="26"/>
          <w:lang w:eastAsia="ko-KR"/>
        </w:rPr>
        <w:t>© Южно-Казахстанский государственный униве</w:t>
      </w:r>
      <w:r w:rsidR="00385A9C" w:rsidRPr="008440D9">
        <w:rPr>
          <w:rFonts w:ascii="Times New Roman" w:hAnsi="Times New Roman" w:cs="Times New Roman"/>
          <w:b/>
          <w:sz w:val="26"/>
          <w:szCs w:val="26"/>
          <w:lang w:eastAsia="ko-KR"/>
        </w:rPr>
        <w:t>рситет им.М.Ауезова, 2013</w:t>
      </w:r>
      <w:r w:rsidRPr="008440D9">
        <w:rPr>
          <w:rFonts w:ascii="Times New Roman" w:hAnsi="Times New Roman" w:cs="Times New Roman"/>
          <w:b/>
          <w:sz w:val="26"/>
          <w:szCs w:val="26"/>
          <w:lang w:eastAsia="ko-KR"/>
        </w:rPr>
        <w:t>г.</w:t>
      </w:r>
    </w:p>
    <w:p w:rsidR="00527EC9" w:rsidRPr="008440D9" w:rsidRDefault="00527EC9" w:rsidP="008440D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eastAsia="ko-KR"/>
        </w:rPr>
      </w:pPr>
    </w:p>
    <w:p w:rsidR="00527EC9" w:rsidRPr="008440D9" w:rsidRDefault="00527EC9" w:rsidP="008440D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eastAsia="ko-KR"/>
        </w:rPr>
      </w:pPr>
      <w:r w:rsidRPr="008440D9">
        <w:rPr>
          <w:rFonts w:ascii="Times New Roman" w:hAnsi="Times New Roman" w:cs="Times New Roman"/>
          <w:b/>
          <w:sz w:val="26"/>
          <w:szCs w:val="26"/>
          <w:lang w:eastAsia="ko-KR"/>
        </w:rPr>
        <w:t xml:space="preserve">Ответственный за выпуск:  </w:t>
      </w:r>
      <w:r w:rsidRPr="008440D9">
        <w:rPr>
          <w:rFonts w:ascii="Times New Roman" w:hAnsi="Times New Roman" w:cs="Times New Roman"/>
          <w:b/>
          <w:sz w:val="26"/>
          <w:szCs w:val="26"/>
          <w:lang w:val="kk-KZ"/>
        </w:rPr>
        <w:t>Абдуалиева Ж.У.</w:t>
      </w:r>
    </w:p>
    <w:p w:rsidR="00527EC9" w:rsidRPr="008440D9" w:rsidRDefault="00527EC9" w:rsidP="008440D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527EC9" w:rsidRDefault="00527EC9" w:rsidP="008440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b/>
          <w:color w:val="000000"/>
          <w:sz w:val="28"/>
          <w:szCs w:val="28"/>
        </w:rPr>
        <w:t>Содержани</w:t>
      </w:r>
      <w:r w:rsidR="008A2668" w:rsidRPr="008440D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я</w:t>
      </w:r>
    </w:p>
    <w:p w:rsidR="008440D9" w:rsidRDefault="008440D9" w:rsidP="008440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8440D9" w:rsidRDefault="008440D9" w:rsidP="008440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8440D9" w:rsidRPr="008440D9" w:rsidRDefault="008440D9" w:rsidP="008440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W w:w="9747" w:type="dxa"/>
        <w:tblLook w:val="01E0"/>
      </w:tblPr>
      <w:tblGrid>
        <w:gridCol w:w="602"/>
        <w:gridCol w:w="8130"/>
        <w:gridCol w:w="1015"/>
      </w:tblGrid>
      <w:tr w:rsidR="00527EC9" w:rsidRPr="008440D9" w:rsidTr="008440D9">
        <w:trPr>
          <w:trHeight w:val="246"/>
        </w:trPr>
        <w:tc>
          <w:tcPr>
            <w:tcW w:w="8732" w:type="dxa"/>
            <w:gridSpan w:val="2"/>
          </w:tcPr>
          <w:p w:rsidR="00527EC9" w:rsidRPr="008440D9" w:rsidRDefault="00385A9C" w:rsidP="008440D9">
            <w:pPr>
              <w:widowControl w:val="0"/>
              <w:shd w:val="clear" w:color="auto" w:fill="FFFFFF"/>
              <w:tabs>
                <w:tab w:val="left" w:pos="710"/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440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   </w:t>
            </w:r>
            <w:r w:rsidR="008A2668" w:rsidRPr="008440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Введения</w:t>
            </w:r>
          </w:p>
        </w:tc>
        <w:tc>
          <w:tcPr>
            <w:tcW w:w="1015" w:type="dxa"/>
          </w:tcPr>
          <w:p w:rsidR="00527EC9" w:rsidRPr="008440D9" w:rsidRDefault="00045255" w:rsidP="00844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440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527EC9" w:rsidRPr="008440D9" w:rsidTr="008440D9">
        <w:trPr>
          <w:trHeight w:val="246"/>
        </w:trPr>
        <w:tc>
          <w:tcPr>
            <w:tcW w:w="8732" w:type="dxa"/>
            <w:gridSpan w:val="2"/>
          </w:tcPr>
          <w:p w:rsidR="00527EC9" w:rsidRPr="008440D9" w:rsidRDefault="003E13A3" w:rsidP="008440D9">
            <w:pPr>
              <w:pStyle w:val="2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</w:pPr>
            <w:r w:rsidRPr="008440D9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  <w:t xml:space="preserve">  </w:t>
            </w:r>
            <w:r w:rsidR="008A2668" w:rsidRPr="008440D9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527EC9" w:rsidRPr="008440D9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  <w:t>№ 1</w:t>
            </w:r>
            <w:r w:rsidR="008A2668" w:rsidRPr="008440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8A2668" w:rsidRPr="008440D9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  <w:t>Лабораторная работа</w:t>
            </w:r>
            <w:r w:rsidR="008A2668" w:rsidRPr="008440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="008A2668" w:rsidRPr="008440D9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Определение щелочности и </w:t>
            </w:r>
            <w:r w:rsidR="008A2668" w:rsidRPr="008440D9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  <w:t xml:space="preserve">  </w:t>
            </w:r>
            <w:r w:rsidR="008A2668" w:rsidRPr="008440D9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кислотности воды</w:t>
            </w:r>
            <w:r w:rsidR="008A2668" w:rsidRPr="008440D9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  <w:t xml:space="preserve"> .</w:t>
            </w:r>
          </w:p>
        </w:tc>
        <w:tc>
          <w:tcPr>
            <w:tcW w:w="1015" w:type="dxa"/>
          </w:tcPr>
          <w:p w:rsidR="00527EC9" w:rsidRPr="008440D9" w:rsidRDefault="00045255" w:rsidP="00844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440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527EC9" w:rsidRPr="008440D9" w:rsidTr="008440D9">
        <w:trPr>
          <w:trHeight w:val="246"/>
        </w:trPr>
        <w:tc>
          <w:tcPr>
            <w:tcW w:w="8732" w:type="dxa"/>
            <w:gridSpan w:val="2"/>
          </w:tcPr>
          <w:p w:rsidR="00527EC9" w:rsidRPr="008440D9" w:rsidRDefault="003E13A3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40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8A2668" w:rsidRPr="008440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527EC9" w:rsidRPr="008440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№ 2 Лабораторная работа. </w:t>
            </w:r>
            <w:r w:rsidR="008A2668" w:rsidRPr="008440D9">
              <w:rPr>
                <w:rFonts w:ascii="Times New Roman" w:hAnsi="Times New Roman" w:cs="Times New Roman"/>
                <w:sz w:val="28"/>
                <w:szCs w:val="28"/>
              </w:rPr>
              <w:t>Экспрессное определение ионов аммония, нитрит-, нитрат-, хлор-ионов</w:t>
            </w:r>
            <w:r w:rsidR="008A2668" w:rsidRPr="008440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015" w:type="dxa"/>
          </w:tcPr>
          <w:p w:rsidR="00527EC9" w:rsidRPr="008440D9" w:rsidRDefault="00045255" w:rsidP="00844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440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Pr="008440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7EC9" w:rsidRPr="008440D9" w:rsidTr="008440D9">
        <w:trPr>
          <w:trHeight w:val="650"/>
        </w:trPr>
        <w:tc>
          <w:tcPr>
            <w:tcW w:w="8732" w:type="dxa"/>
            <w:gridSpan w:val="2"/>
          </w:tcPr>
          <w:p w:rsidR="00527EC9" w:rsidRPr="008440D9" w:rsidRDefault="00385A9C" w:rsidP="008440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8440D9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kk-KZ"/>
              </w:rPr>
              <w:t>№</w:t>
            </w:r>
            <w:r w:rsidRPr="008440D9"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  <w:t xml:space="preserve"> </w:t>
            </w:r>
            <w:r w:rsidR="00527EC9" w:rsidRPr="008440D9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kk-KZ"/>
              </w:rPr>
              <w:t xml:space="preserve">3 </w:t>
            </w:r>
            <w:r w:rsidR="00527EC9" w:rsidRPr="008440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Лабораторная работа..</w:t>
            </w:r>
            <w:r w:rsidR="003E13A3" w:rsidRPr="008440D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3E13A3" w:rsidRPr="008440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Исследование процесса индикации аммиака при помощи  индикаторного плоского элемента в атмосфере</w:t>
            </w:r>
            <w:r w:rsidR="00045255" w:rsidRPr="008440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.</w:t>
            </w:r>
          </w:p>
        </w:tc>
        <w:tc>
          <w:tcPr>
            <w:tcW w:w="1015" w:type="dxa"/>
          </w:tcPr>
          <w:p w:rsidR="00527EC9" w:rsidRPr="008440D9" w:rsidRDefault="00045255" w:rsidP="00844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440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  <w:r w:rsidRPr="008440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527EC9" w:rsidRPr="008440D9" w:rsidTr="008440D9">
        <w:trPr>
          <w:trHeight w:val="246"/>
        </w:trPr>
        <w:tc>
          <w:tcPr>
            <w:tcW w:w="8732" w:type="dxa"/>
            <w:gridSpan w:val="2"/>
          </w:tcPr>
          <w:p w:rsidR="00527EC9" w:rsidRPr="008440D9" w:rsidRDefault="003E13A3" w:rsidP="008440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0D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3530A2" w:rsidRPr="008440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  <w:r w:rsidR="00385A9C" w:rsidRPr="008440D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27EC9" w:rsidRPr="008440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 w:rsidRPr="008440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440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Лабораторная работа. </w:t>
            </w:r>
            <w:r w:rsidRPr="008440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Исследование эффекта «высыхаемости» растворителей, применяемых при индикации вредных веществ в атмосфере</w:t>
            </w:r>
          </w:p>
        </w:tc>
        <w:tc>
          <w:tcPr>
            <w:tcW w:w="1015" w:type="dxa"/>
          </w:tcPr>
          <w:p w:rsidR="00527EC9" w:rsidRPr="008440D9" w:rsidRDefault="00045255" w:rsidP="00844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440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  <w:r w:rsidRPr="008440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527EC9" w:rsidRPr="008440D9" w:rsidTr="008440D9">
        <w:trPr>
          <w:trHeight w:val="246"/>
        </w:trPr>
        <w:tc>
          <w:tcPr>
            <w:tcW w:w="8732" w:type="dxa"/>
            <w:gridSpan w:val="2"/>
          </w:tcPr>
          <w:p w:rsidR="00527EC9" w:rsidRPr="008440D9" w:rsidRDefault="00527EC9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0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 5 Лабораторная работа</w:t>
            </w:r>
            <w:r w:rsidR="003530A2" w:rsidRPr="008440D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3530A2" w:rsidRPr="008440D9">
              <w:rPr>
                <w:rFonts w:ascii="Times New Roman" w:hAnsi="Times New Roman" w:cs="Times New Roman"/>
                <w:sz w:val="28"/>
                <w:szCs w:val="28"/>
              </w:rPr>
              <w:t>Определение щелочности атмосферных аэрозолей</w:t>
            </w:r>
            <w:r w:rsidR="003530A2" w:rsidRPr="008440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015" w:type="dxa"/>
          </w:tcPr>
          <w:p w:rsidR="00527EC9" w:rsidRPr="008440D9" w:rsidRDefault="00045255" w:rsidP="00844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440D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527EC9" w:rsidRPr="008440D9" w:rsidTr="008440D9">
        <w:trPr>
          <w:trHeight w:val="246"/>
        </w:trPr>
        <w:tc>
          <w:tcPr>
            <w:tcW w:w="8732" w:type="dxa"/>
            <w:gridSpan w:val="2"/>
          </w:tcPr>
          <w:p w:rsidR="00527EC9" w:rsidRPr="008440D9" w:rsidRDefault="003E13A3" w:rsidP="008440D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40D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3530A2" w:rsidRPr="008440D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№</w:t>
            </w:r>
            <w:r w:rsidR="00385A9C" w:rsidRPr="00844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27EC9" w:rsidRPr="008440D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 Лабораторная работа.</w:t>
            </w:r>
            <w:r w:rsidR="003530A2" w:rsidRPr="008440D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3530A2" w:rsidRPr="008440D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Обезвреживание кислых промышленных сточных вод </w:t>
            </w:r>
            <w:r w:rsidR="003530A2" w:rsidRPr="008440D9">
              <w:rPr>
                <w:rFonts w:ascii="Times New Roman" w:hAnsi="Times New Roman" w:cs="Times New Roman"/>
                <w:sz w:val="28"/>
                <w:szCs w:val="28"/>
              </w:rPr>
              <w:t>методом нейтрализации</w:t>
            </w:r>
            <w:r w:rsidR="003530A2" w:rsidRPr="008440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015" w:type="dxa"/>
          </w:tcPr>
          <w:p w:rsidR="00527EC9" w:rsidRPr="008440D9" w:rsidRDefault="00045255" w:rsidP="00844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440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Pr="008440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7EC9" w:rsidRPr="008440D9" w:rsidTr="008440D9">
        <w:trPr>
          <w:trHeight w:val="246"/>
        </w:trPr>
        <w:tc>
          <w:tcPr>
            <w:tcW w:w="8732" w:type="dxa"/>
            <w:gridSpan w:val="2"/>
          </w:tcPr>
          <w:p w:rsidR="00527EC9" w:rsidRPr="008440D9" w:rsidRDefault="003530A2" w:rsidP="008440D9">
            <w:pPr>
              <w:shd w:val="clear" w:color="auto" w:fill="FFFFFF"/>
              <w:spacing w:after="0" w:line="240" w:lineRule="auto"/>
              <w:ind w:hanging="485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8440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</w:t>
            </w:r>
            <w:r w:rsidR="003E13A3" w:rsidRPr="008440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8440D9" w:rsidRPr="008440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№7 </w:t>
            </w:r>
            <w:r w:rsidR="00527EC9" w:rsidRPr="008440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Лабораторная работа. </w:t>
            </w:r>
            <w:r w:rsidR="00750E9B" w:rsidRPr="008440D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Определение окисляемости воды перманганатным методом</w:t>
            </w:r>
            <w:r w:rsidR="00750E9B" w:rsidRPr="008440D9">
              <w:rPr>
                <w:rFonts w:ascii="Times New Roman" w:hAnsi="Times New Roman" w:cs="Times New Roman"/>
                <w:spacing w:val="-3"/>
                <w:sz w:val="28"/>
                <w:szCs w:val="28"/>
                <w:lang w:val="kk-KZ"/>
              </w:rPr>
              <w:t>.</w:t>
            </w:r>
          </w:p>
        </w:tc>
        <w:tc>
          <w:tcPr>
            <w:tcW w:w="1015" w:type="dxa"/>
          </w:tcPr>
          <w:p w:rsidR="00527EC9" w:rsidRPr="008440D9" w:rsidRDefault="00045255" w:rsidP="00844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440D9">
              <w:rPr>
                <w:rFonts w:ascii="Times New Roman" w:hAnsi="Times New Roman" w:cs="Times New Roman"/>
                <w:spacing w:val="-3"/>
                <w:sz w:val="28"/>
                <w:szCs w:val="28"/>
                <w:lang w:val="kk-KZ"/>
              </w:rPr>
              <w:t>2</w:t>
            </w:r>
            <w:r w:rsidRPr="008440D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5</w:t>
            </w:r>
          </w:p>
        </w:tc>
      </w:tr>
      <w:tr w:rsidR="00527EC9" w:rsidRPr="008440D9" w:rsidTr="008440D9">
        <w:trPr>
          <w:trHeight w:val="246"/>
        </w:trPr>
        <w:tc>
          <w:tcPr>
            <w:tcW w:w="8732" w:type="dxa"/>
            <w:gridSpan w:val="2"/>
          </w:tcPr>
          <w:p w:rsidR="00527EC9" w:rsidRPr="008440D9" w:rsidRDefault="00750E9B" w:rsidP="008440D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0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527EC9" w:rsidRPr="008440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№ 8 Лабораторная работа. </w:t>
            </w:r>
            <w:r w:rsidRPr="008440D9">
              <w:rPr>
                <w:rFonts w:ascii="Times New Roman" w:hAnsi="Times New Roman" w:cs="Times New Roman"/>
                <w:sz w:val="28"/>
                <w:szCs w:val="28"/>
              </w:rPr>
              <w:t>Определение окисляемости по ХПК</w:t>
            </w:r>
          </w:p>
        </w:tc>
        <w:tc>
          <w:tcPr>
            <w:tcW w:w="1015" w:type="dxa"/>
          </w:tcPr>
          <w:p w:rsidR="00527EC9" w:rsidRPr="008440D9" w:rsidRDefault="00045255" w:rsidP="00844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440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Pr="008440D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27EC9" w:rsidRPr="008440D9" w:rsidTr="008440D9">
        <w:trPr>
          <w:trHeight w:val="246"/>
        </w:trPr>
        <w:tc>
          <w:tcPr>
            <w:tcW w:w="8732" w:type="dxa"/>
            <w:gridSpan w:val="2"/>
          </w:tcPr>
          <w:p w:rsidR="00527EC9" w:rsidRPr="008440D9" w:rsidRDefault="00527EC9" w:rsidP="008440D9">
            <w:pPr>
              <w:pStyle w:val="2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8440D9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  <w:t xml:space="preserve">№ </w:t>
            </w:r>
            <w:r w:rsidR="00385A9C" w:rsidRPr="008440D9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 </w:t>
            </w:r>
            <w:r w:rsidRPr="008440D9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  <w:t xml:space="preserve">9 Лабораторная работа. </w:t>
            </w:r>
            <w:r w:rsidR="00750E9B" w:rsidRPr="008440D9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Определение сульфат - иона в природной и сточной воде</w:t>
            </w:r>
          </w:p>
        </w:tc>
        <w:tc>
          <w:tcPr>
            <w:tcW w:w="1015" w:type="dxa"/>
          </w:tcPr>
          <w:p w:rsidR="00527EC9" w:rsidRPr="008440D9" w:rsidRDefault="00045255" w:rsidP="00844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440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</w:t>
            </w:r>
            <w:r w:rsidRPr="008440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527EC9" w:rsidRPr="008440D9" w:rsidTr="008440D9">
        <w:trPr>
          <w:trHeight w:val="246"/>
        </w:trPr>
        <w:tc>
          <w:tcPr>
            <w:tcW w:w="8732" w:type="dxa"/>
            <w:gridSpan w:val="2"/>
          </w:tcPr>
          <w:p w:rsidR="00750E9B" w:rsidRPr="008440D9" w:rsidRDefault="00750E9B" w:rsidP="008440D9">
            <w:pPr>
              <w:pStyle w:val="2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8440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385A9C" w:rsidRPr="008440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7EC9" w:rsidRPr="008440D9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  <w:t xml:space="preserve">№ </w:t>
            </w:r>
            <w:r w:rsidR="00385A9C" w:rsidRPr="008440D9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</w:t>
            </w:r>
            <w:r w:rsidR="00527EC9" w:rsidRPr="008440D9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kk-KZ"/>
              </w:rPr>
              <w:t xml:space="preserve">10 Лабораторная работа. </w:t>
            </w:r>
            <w:r w:rsidRPr="008440D9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Аэрозоли кислот</w:t>
            </w:r>
          </w:p>
          <w:p w:rsidR="003E13A3" w:rsidRPr="008440D9" w:rsidRDefault="003E13A3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40D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3E13A3" w:rsidRPr="008440D9" w:rsidRDefault="003E13A3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40D9">
              <w:rPr>
                <w:rFonts w:ascii="Times New Roman" w:hAnsi="Times New Roman" w:cs="Times New Roman"/>
                <w:sz w:val="28"/>
                <w:szCs w:val="28"/>
              </w:rPr>
              <w:t xml:space="preserve">  Список рекомендуемой литературы</w:t>
            </w:r>
            <w:r w:rsidR="001C1D5D" w:rsidRPr="008440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527EC9" w:rsidRPr="008440D9" w:rsidRDefault="00527EC9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015" w:type="dxa"/>
          </w:tcPr>
          <w:p w:rsidR="00045255" w:rsidRPr="008440D9" w:rsidRDefault="00045255" w:rsidP="00844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440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</w:t>
            </w:r>
            <w:r w:rsidRPr="008440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  <w:p w:rsidR="00045255" w:rsidRPr="008440D9" w:rsidRDefault="00045255" w:rsidP="00844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27EC9" w:rsidRPr="008440D9" w:rsidRDefault="00045255" w:rsidP="00844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440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  <w:r w:rsidRPr="008440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440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750E9B" w:rsidRPr="008440D9" w:rsidTr="008440D9">
        <w:trPr>
          <w:gridAfter w:val="2"/>
          <w:wAfter w:w="9145" w:type="dxa"/>
          <w:trHeight w:val="246"/>
        </w:trPr>
        <w:tc>
          <w:tcPr>
            <w:tcW w:w="602" w:type="dxa"/>
          </w:tcPr>
          <w:p w:rsidR="00750E9B" w:rsidRPr="008440D9" w:rsidRDefault="00750E9B" w:rsidP="00844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50E9B" w:rsidRPr="008440D9" w:rsidTr="008440D9">
        <w:trPr>
          <w:gridAfter w:val="2"/>
          <w:wAfter w:w="9145" w:type="dxa"/>
          <w:trHeight w:val="246"/>
        </w:trPr>
        <w:tc>
          <w:tcPr>
            <w:tcW w:w="602" w:type="dxa"/>
          </w:tcPr>
          <w:p w:rsidR="00750E9B" w:rsidRPr="008440D9" w:rsidRDefault="00750E9B" w:rsidP="00844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440D9" w:rsidRPr="008440D9" w:rsidTr="008440D9">
        <w:trPr>
          <w:gridAfter w:val="2"/>
          <w:wAfter w:w="9145" w:type="dxa"/>
          <w:trHeight w:val="246"/>
        </w:trPr>
        <w:tc>
          <w:tcPr>
            <w:tcW w:w="602" w:type="dxa"/>
          </w:tcPr>
          <w:p w:rsidR="008440D9" w:rsidRPr="008440D9" w:rsidRDefault="008440D9" w:rsidP="00844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440D9" w:rsidRPr="008440D9" w:rsidRDefault="008440D9" w:rsidP="00844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440D9" w:rsidRPr="008440D9" w:rsidRDefault="008440D9" w:rsidP="00844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440D9" w:rsidRPr="008440D9" w:rsidRDefault="008440D9" w:rsidP="00844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440D9" w:rsidRPr="008440D9" w:rsidRDefault="008440D9" w:rsidP="00844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440D9" w:rsidRPr="008440D9" w:rsidRDefault="008440D9" w:rsidP="00844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440D9" w:rsidRPr="008440D9" w:rsidRDefault="008440D9" w:rsidP="00844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440D9" w:rsidRPr="008440D9" w:rsidRDefault="008440D9" w:rsidP="00844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440D9" w:rsidRPr="008440D9" w:rsidRDefault="008440D9" w:rsidP="00844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440D9" w:rsidRPr="008440D9" w:rsidRDefault="008440D9" w:rsidP="00844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440D9" w:rsidRPr="008440D9" w:rsidRDefault="008440D9" w:rsidP="00844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440D9" w:rsidRPr="008440D9" w:rsidRDefault="008440D9" w:rsidP="00844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440D9" w:rsidRPr="008440D9" w:rsidRDefault="008440D9" w:rsidP="00844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440D9" w:rsidRPr="008440D9" w:rsidRDefault="008440D9" w:rsidP="00844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50E9B" w:rsidRPr="008440D9" w:rsidTr="008440D9">
        <w:trPr>
          <w:gridAfter w:val="2"/>
          <w:wAfter w:w="9145" w:type="dxa"/>
          <w:trHeight w:val="246"/>
        </w:trPr>
        <w:tc>
          <w:tcPr>
            <w:tcW w:w="602" w:type="dxa"/>
          </w:tcPr>
          <w:p w:rsidR="00750E9B" w:rsidRPr="008440D9" w:rsidRDefault="00750E9B" w:rsidP="00844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50E9B" w:rsidRPr="008440D9" w:rsidTr="008440D9">
        <w:trPr>
          <w:gridAfter w:val="2"/>
          <w:wAfter w:w="9145" w:type="dxa"/>
          <w:trHeight w:val="246"/>
        </w:trPr>
        <w:tc>
          <w:tcPr>
            <w:tcW w:w="602" w:type="dxa"/>
          </w:tcPr>
          <w:p w:rsidR="00750E9B" w:rsidRPr="008440D9" w:rsidRDefault="00750E9B" w:rsidP="00844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27EC9" w:rsidRPr="008440D9" w:rsidRDefault="00750E9B" w:rsidP="008440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440D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Введения</w:t>
      </w:r>
    </w:p>
    <w:p w:rsidR="00EA2B5F" w:rsidRPr="008440D9" w:rsidRDefault="00EA2B5F" w:rsidP="008440D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color w:val="000000"/>
          <w:sz w:val="28"/>
          <w:szCs w:val="28"/>
          <w:lang w:val="kk-KZ"/>
        </w:rPr>
        <w:t>На современном этапе взаимодействие хозяйственной деятельности с окружающей средой характеризуется огромным масштабом изменений естественного состояния экосистем суши, атмосферы, а также поверхности водных экосистем,возрастанием энтермической вооруженности, производством все большего числа новых веществ и выбросами их в окружающую среду,увеличением количества твердых,жидких и газообразных отходов и другими факторами.</w:t>
      </w:r>
    </w:p>
    <w:p w:rsidR="00EA2B5F" w:rsidRPr="008440D9" w:rsidRDefault="00EA2B5F" w:rsidP="008440D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color w:val="000000"/>
          <w:sz w:val="28"/>
          <w:szCs w:val="28"/>
          <w:lang w:val="kk-KZ"/>
        </w:rPr>
        <w:t>Все эти проблемы обусловлены тем, что технологические процессы производства всех отраслей хозяйственной деятельности человека неразрывно связаны с потреблением природных ресурсов,что приводит, в конечном счете,загрязнению биосферы в целом.Совокупность всех воздействий на окружаю</w:t>
      </w:r>
      <w:r w:rsidR="00574756" w:rsidRPr="008440D9">
        <w:rPr>
          <w:rFonts w:ascii="Times New Roman" w:hAnsi="Times New Roman" w:cs="Times New Roman"/>
          <w:color w:val="000000"/>
          <w:sz w:val="28"/>
          <w:szCs w:val="28"/>
          <w:lang w:val="kk-KZ"/>
        </w:rPr>
        <w:t>щую среду ведет к формированию новой экологической ситуации,требующей всестороннего изучения и активных действий по предотвращению возможных отрицательных изменений.Нарастающая деятельность человеческого общества по использованию природных ресурсов вызывает необходимость серьезного внимания к учебно-воспитательной работе со студентами по вопросам рационального использования и охраны природных богатств.</w:t>
      </w:r>
    </w:p>
    <w:p w:rsidR="00064AC1" w:rsidRPr="008440D9" w:rsidRDefault="00064AC1" w:rsidP="008440D9">
      <w:pPr>
        <w:tabs>
          <w:tab w:val="left" w:pos="8820"/>
        </w:tabs>
        <w:spacing w:after="0" w:line="240" w:lineRule="auto"/>
        <w:ind w:firstLine="720"/>
        <w:rPr>
          <w:rFonts w:ascii="Times New Roman" w:eastAsia="Times New Roman" w:hAnsi="Times New Roman" w:cs="Times New Roman"/>
          <w:b/>
          <w:i/>
          <w:sz w:val="28"/>
          <w:szCs w:val="28"/>
          <w:lang w:val="kk-KZ"/>
        </w:rPr>
      </w:pPr>
      <w:r w:rsidRPr="008440D9">
        <w:rPr>
          <w:rFonts w:ascii="Times New Roman" w:eastAsia="Times New Roman" w:hAnsi="Times New Roman" w:cs="Times New Roman"/>
          <w:b/>
          <w:i/>
          <w:sz w:val="28"/>
          <w:szCs w:val="28"/>
        </w:rPr>
        <w:t>Цель и задачи дисциплины</w:t>
      </w:r>
    </w:p>
    <w:p w:rsidR="00574756" w:rsidRPr="008440D9" w:rsidRDefault="00574756" w:rsidP="008440D9">
      <w:pPr>
        <w:tabs>
          <w:tab w:val="left" w:pos="882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Цель даннаго курса – ознокомить студентов с основными понятиями взаимоотношения человека с природой, противоречиями между производством материальных благ и явлениями закономерности развития природной системы с ресурсами окружающей среды и с особенностями их </w:t>
      </w:r>
      <w:r w:rsidR="00796B3E" w:rsidRPr="008440D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использованию </w:t>
      </w:r>
    </w:p>
    <w:p w:rsidR="00796B3E" w:rsidRPr="008440D9" w:rsidRDefault="00796B3E" w:rsidP="008440D9">
      <w:pPr>
        <w:tabs>
          <w:tab w:val="left" w:pos="8820"/>
        </w:tabs>
        <w:spacing w:after="0" w:line="240" w:lineRule="auto"/>
        <w:ind w:firstLine="720"/>
        <w:rPr>
          <w:rFonts w:ascii="Times New Roman" w:eastAsia="Times New Roman" w:hAnsi="Times New Roman" w:cs="Times New Roman"/>
          <w:b/>
          <w:i/>
          <w:sz w:val="28"/>
          <w:szCs w:val="28"/>
          <w:lang w:val="kk-KZ"/>
        </w:rPr>
      </w:pPr>
      <w:r w:rsidRPr="008440D9">
        <w:rPr>
          <w:rFonts w:ascii="Times New Roman" w:eastAsia="Times New Roman" w:hAnsi="Times New Roman" w:cs="Times New Roman"/>
          <w:b/>
          <w:i/>
          <w:sz w:val="28"/>
          <w:szCs w:val="28"/>
          <w:lang w:val="kk-KZ"/>
        </w:rPr>
        <w:t>Задачи изучения дисциплины</w:t>
      </w:r>
    </w:p>
    <w:p w:rsidR="00796B3E" w:rsidRPr="008440D9" w:rsidRDefault="00796B3E" w:rsidP="008440D9">
      <w:pPr>
        <w:pStyle w:val="aa"/>
        <w:numPr>
          <w:ilvl w:val="0"/>
          <w:numId w:val="14"/>
        </w:numPr>
        <w:tabs>
          <w:tab w:val="left" w:pos="882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eastAsia="Times New Roman" w:hAnsi="Times New Roman" w:cs="Times New Roman"/>
          <w:sz w:val="28"/>
          <w:szCs w:val="28"/>
          <w:lang w:val="kk-KZ"/>
        </w:rPr>
        <w:t>усвоение студентами основных путей взаимодействия человека с природой</w:t>
      </w:r>
    </w:p>
    <w:p w:rsidR="00796B3E" w:rsidRPr="008440D9" w:rsidRDefault="00F711FA" w:rsidP="008440D9">
      <w:pPr>
        <w:pStyle w:val="aa"/>
        <w:numPr>
          <w:ilvl w:val="0"/>
          <w:numId w:val="14"/>
        </w:numPr>
        <w:tabs>
          <w:tab w:val="left" w:pos="882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eastAsia="Times New Roman" w:hAnsi="Times New Roman" w:cs="Times New Roman"/>
          <w:sz w:val="28"/>
          <w:szCs w:val="28"/>
          <w:lang w:val="kk-KZ"/>
        </w:rPr>
        <w:t>усвоение сущности научно-технического прогресса</w:t>
      </w:r>
    </w:p>
    <w:p w:rsidR="00F711FA" w:rsidRPr="008440D9" w:rsidRDefault="00F711FA" w:rsidP="008440D9">
      <w:pPr>
        <w:pStyle w:val="aa"/>
        <w:numPr>
          <w:ilvl w:val="0"/>
          <w:numId w:val="14"/>
        </w:numPr>
        <w:tabs>
          <w:tab w:val="left" w:pos="882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eastAsia="Times New Roman" w:hAnsi="Times New Roman" w:cs="Times New Roman"/>
          <w:sz w:val="28"/>
          <w:szCs w:val="28"/>
          <w:lang w:val="kk-KZ"/>
        </w:rPr>
        <w:t>ознокомить с положительными и отрицательными научно-технического прогресса</w:t>
      </w:r>
    </w:p>
    <w:p w:rsidR="00F711FA" w:rsidRPr="008440D9" w:rsidRDefault="00F711FA" w:rsidP="008440D9">
      <w:pPr>
        <w:pStyle w:val="aa"/>
        <w:numPr>
          <w:ilvl w:val="0"/>
          <w:numId w:val="14"/>
        </w:numPr>
        <w:tabs>
          <w:tab w:val="left" w:pos="882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eastAsia="Times New Roman" w:hAnsi="Times New Roman" w:cs="Times New Roman"/>
          <w:sz w:val="28"/>
          <w:szCs w:val="28"/>
          <w:lang w:val="kk-KZ"/>
        </w:rPr>
        <w:t>ознокомить с характеристикой основных производственных отраслей и их взаимодействиями между собой</w:t>
      </w:r>
    </w:p>
    <w:p w:rsidR="00F711FA" w:rsidRPr="008440D9" w:rsidRDefault="00F711FA" w:rsidP="008440D9">
      <w:pPr>
        <w:pStyle w:val="aa"/>
        <w:numPr>
          <w:ilvl w:val="0"/>
          <w:numId w:val="14"/>
        </w:numPr>
        <w:tabs>
          <w:tab w:val="left" w:pos="882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eastAsia="Times New Roman" w:hAnsi="Times New Roman" w:cs="Times New Roman"/>
          <w:sz w:val="28"/>
          <w:szCs w:val="28"/>
          <w:lang w:val="kk-KZ"/>
        </w:rPr>
        <w:t>усвоить пути и  направления влияния различных производственных предприятий на главные компоненты биосферы и их последствий.</w:t>
      </w:r>
    </w:p>
    <w:p w:rsidR="00F711FA" w:rsidRPr="008440D9" w:rsidRDefault="00F711FA" w:rsidP="008440D9">
      <w:pPr>
        <w:pStyle w:val="aa"/>
        <w:numPr>
          <w:ilvl w:val="0"/>
          <w:numId w:val="14"/>
        </w:numPr>
        <w:tabs>
          <w:tab w:val="left" w:pos="882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eastAsia="Times New Roman" w:hAnsi="Times New Roman" w:cs="Times New Roman"/>
          <w:sz w:val="28"/>
          <w:szCs w:val="28"/>
          <w:lang w:val="kk-KZ"/>
        </w:rPr>
        <w:t>усвоить классификацию потребляемых ресурсов,а также классификацию загрязняющих веществ при их потреблении</w:t>
      </w:r>
    </w:p>
    <w:p w:rsidR="00F711FA" w:rsidRPr="008440D9" w:rsidRDefault="00F711FA" w:rsidP="008440D9">
      <w:pPr>
        <w:pStyle w:val="aa"/>
        <w:numPr>
          <w:ilvl w:val="0"/>
          <w:numId w:val="14"/>
        </w:numPr>
        <w:tabs>
          <w:tab w:val="left" w:pos="882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>освоить пути экологизации технологических процессов различных промышленных предприятий</w:t>
      </w:r>
    </w:p>
    <w:p w:rsidR="00796B3E" w:rsidRPr="008440D9" w:rsidRDefault="00F711FA" w:rsidP="008440D9">
      <w:pPr>
        <w:pStyle w:val="aa"/>
        <w:numPr>
          <w:ilvl w:val="0"/>
          <w:numId w:val="14"/>
        </w:numPr>
        <w:tabs>
          <w:tab w:val="left" w:pos="882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>освоить пути и методы проведения мониторинга окружающей среды.</w:t>
      </w:r>
    </w:p>
    <w:p w:rsidR="00F711FA" w:rsidRPr="008440D9" w:rsidRDefault="00F711FA" w:rsidP="008440D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 В результате изучения данного курса студенты должны</w:t>
      </w:r>
    </w:p>
    <w:p w:rsidR="00064AC1" w:rsidRPr="008440D9" w:rsidRDefault="00F711FA" w:rsidP="008440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З</w:t>
      </w:r>
      <w:r w:rsidR="00064AC1" w:rsidRPr="008440D9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нать</w:t>
      </w:r>
      <w:r w:rsidR="00064AC1" w:rsidRPr="008440D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F711FA" w:rsidRPr="008440D9" w:rsidRDefault="00F711FA" w:rsidP="008440D9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sz w:val="28"/>
          <w:szCs w:val="28"/>
        </w:rPr>
        <w:t>характерестику взаимодействий хозяйственной деятельности с ресурсами окружающей среды</w:t>
      </w:r>
    </w:p>
    <w:p w:rsidR="00F711FA" w:rsidRPr="008440D9" w:rsidRDefault="00F711FA" w:rsidP="008440D9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sz w:val="28"/>
          <w:szCs w:val="28"/>
        </w:rPr>
        <w:t>взаимодействие отдельных производств с ресурсами окружающей среды</w:t>
      </w:r>
    </w:p>
    <w:p w:rsidR="00064AC1" w:rsidRPr="008440D9" w:rsidRDefault="00536592" w:rsidP="008440D9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sz w:val="28"/>
          <w:szCs w:val="28"/>
        </w:rPr>
        <w:lastRenderedPageBreak/>
        <w:t>классификацию загрязняющих веществ как отдельного так и комплекса промышленных производств и их влияние на окружающую среду</w:t>
      </w:r>
      <w:r w:rsidR="00064AC1" w:rsidRPr="008440D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36592" w:rsidRPr="008440D9" w:rsidRDefault="00536592" w:rsidP="008440D9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sz w:val="28"/>
          <w:szCs w:val="28"/>
        </w:rPr>
        <w:t>оценку суммарных взаимодействий</w:t>
      </w:r>
    </w:p>
    <w:p w:rsidR="00536592" w:rsidRPr="008440D9" w:rsidRDefault="00536592" w:rsidP="008440D9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sz w:val="28"/>
          <w:szCs w:val="28"/>
        </w:rPr>
        <w:t>пути и методы снижения уровня отрицательных взаимодействий существующих производств на окружающую среду</w:t>
      </w:r>
    </w:p>
    <w:p w:rsidR="00536592" w:rsidRPr="008440D9" w:rsidRDefault="00536592" w:rsidP="008440D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b/>
          <w:i/>
          <w:sz w:val="28"/>
          <w:szCs w:val="28"/>
        </w:rPr>
        <w:t>Уметь</w:t>
      </w:r>
    </w:p>
    <w:p w:rsidR="00536592" w:rsidRPr="008440D9" w:rsidRDefault="00536592" w:rsidP="008440D9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sz w:val="28"/>
          <w:szCs w:val="28"/>
        </w:rPr>
        <w:t>анализировать процессы происходящие в различных компонентах биосферы</w:t>
      </w:r>
    </w:p>
    <w:p w:rsidR="00536592" w:rsidRPr="008440D9" w:rsidRDefault="00536592" w:rsidP="008440D9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sz w:val="28"/>
          <w:szCs w:val="28"/>
        </w:rPr>
        <w:t>определять,выявлять и предвидеть отрицательное воздейтвие вызванные промышленными предприятиями</w:t>
      </w:r>
    </w:p>
    <w:p w:rsidR="00536592" w:rsidRPr="008440D9" w:rsidRDefault="00536592" w:rsidP="008440D9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sz w:val="28"/>
          <w:szCs w:val="28"/>
        </w:rPr>
        <w:t>использовать полученные знания в своей практической деятельности</w:t>
      </w:r>
    </w:p>
    <w:p w:rsidR="001F4C97" w:rsidRPr="008440D9" w:rsidRDefault="00536592" w:rsidP="008440D9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sz w:val="28"/>
          <w:szCs w:val="28"/>
        </w:rPr>
        <w:t>проводить экологизацию технологических</w:t>
      </w:r>
      <w:r w:rsidR="001F4C97" w:rsidRPr="008440D9">
        <w:rPr>
          <w:rFonts w:ascii="Times New Roman" w:eastAsia="Times New Roman" w:hAnsi="Times New Roman" w:cs="Times New Roman"/>
          <w:sz w:val="28"/>
          <w:szCs w:val="28"/>
        </w:rPr>
        <w:t xml:space="preserve"> процессов промышленных предприятий</w:t>
      </w:r>
    </w:p>
    <w:p w:rsidR="00385A9C" w:rsidRPr="008440D9" w:rsidRDefault="00385A9C" w:rsidP="008440D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A282E" w:rsidRDefault="007A282E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P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4AC1" w:rsidRDefault="00564804" w:rsidP="008440D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lastRenderedPageBreak/>
        <w:t>Лабораторная работа №1</w:t>
      </w:r>
    </w:p>
    <w:p w:rsidR="008440D9" w:rsidRPr="008440D9" w:rsidRDefault="008440D9" w:rsidP="008440D9"/>
    <w:p w:rsidR="00064AC1" w:rsidRDefault="00064AC1" w:rsidP="008440D9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Определение щелочности и кислотности воды</w:t>
      </w:r>
    </w:p>
    <w:p w:rsidR="008440D9" w:rsidRPr="008440D9" w:rsidRDefault="008440D9" w:rsidP="008440D9"/>
    <w:p w:rsidR="00064AC1" w:rsidRPr="008440D9" w:rsidRDefault="00064AC1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8440D9">
        <w:rPr>
          <w:rFonts w:ascii="Times New Roman" w:hAnsi="Times New Roman" w:cs="Times New Roman"/>
          <w:b/>
          <w:spacing w:val="-1"/>
          <w:sz w:val="28"/>
          <w:szCs w:val="28"/>
        </w:rPr>
        <w:t xml:space="preserve">Цели работы: </w:t>
      </w:r>
      <w:r w:rsidRPr="008440D9">
        <w:rPr>
          <w:rFonts w:ascii="Times New Roman" w:hAnsi="Times New Roman" w:cs="Times New Roman"/>
          <w:spacing w:val="-1"/>
          <w:sz w:val="28"/>
          <w:szCs w:val="28"/>
        </w:rPr>
        <w:t>научиться определять кислую, нейтральную или щелочную среду в сточных водах.</w:t>
      </w:r>
    </w:p>
    <w:p w:rsidR="00064AC1" w:rsidRPr="008440D9" w:rsidRDefault="00064AC1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8440D9">
        <w:rPr>
          <w:rFonts w:ascii="Times New Roman" w:hAnsi="Times New Roman" w:cs="Times New Roman"/>
          <w:b/>
          <w:spacing w:val="-1"/>
          <w:sz w:val="28"/>
          <w:szCs w:val="28"/>
        </w:rPr>
        <w:t>Приборы, материалы и реактивы:</w:t>
      </w:r>
    </w:p>
    <w:p w:rsidR="00064AC1" w:rsidRPr="008440D9" w:rsidRDefault="00064AC1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>1.Магнитная мешалка;</w:t>
      </w:r>
    </w:p>
    <w:p w:rsidR="00064AC1" w:rsidRPr="008440D9" w:rsidRDefault="00064AC1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>2.РН-метр со стеклянным электродом и каломельным электродом сравнения;</w:t>
      </w:r>
    </w:p>
    <w:p w:rsidR="00064AC1" w:rsidRPr="008440D9" w:rsidRDefault="00064AC1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>3.Гидроксид натрия. 0,1н раствор;</w:t>
      </w:r>
    </w:p>
    <w:p w:rsidR="00064AC1" w:rsidRPr="008440D9" w:rsidRDefault="00064AC1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>4.Метиловый оранжевый 0,05% р-р;</w:t>
      </w:r>
    </w:p>
    <w:p w:rsidR="00064AC1" w:rsidRPr="008440D9" w:rsidRDefault="00064AC1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>5.Фенолфталеин, 0,5% раствор;</w:t>
      </w:r>
    </w:p>
    <w:p w:rsidR="00064AC1" w:rsidRPr="008440D9" w:rsidRDefault="00064AC1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>6.Кислая сточная вода.</w:t>
      </w:r>
    </w:p>
    <w:p w:rsidR="00064AC1" w:rsidRPr="008440D9" w:rsidRDefault="00064AC1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7.Хлористоводородная кислоты , 0,1 Н (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HCI</w:t>
      </w:r>
      <w:r w:rsidRPr="008440D9">
        <w:rPr>
          <w:rFonts w:ascii="Times New Roman" w:hAnsi="Times New Roman" w:cs="Times New Roman"/>
          <w:sz w:val="28"/>
          <w:szCs w:val="28"/>
        </w:rPr>
        <w:t>);</w:t>
      </w:r>
    </w:p>
    <w:p w:rsidR="00064AC1" w:rsidRPr="008440D9" w:rsidRDefault="00064AC1" w:rsidP="008440D9">
      <w:pPr>
        <w:shd w:val="clear" w:color="auto" w:fill="FFFFFF"/>
        <w:tabs>
          <w:tab w:val="left" w:pos="408"/>
        </w:tabs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</w:rPr>
        <w:t>8.</w:t>
      </w:r>
      <w:r w:rsidRPr="008440D9">
        <w:rPr>
          <w:rFonts w:ascii="Times New Roman" w:hAnsi="Times New Roman" w:cs="Times New Roman"/>
          <w:spacing w:val="-1"/>
          <w:sz w:val="28"/>
          <w:szCs w:val="28"/>
        </w:rPr>
        <w:t>Щелочная сточная вода.</w:t>
      </w:r>
    </w:p>
    <w:p w:rsidR="00064AC1" w:rsidRPr="008440D9" w:rsidRDefault="00064AC1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8440D9">
        <w:rPr>
          <w:rFonts w:ascii="Times New Roman" w:hAnsi="Times New Roman" w:cs="Times New Roman"/>
          <w:b/>
          <w:spacing w:val="-1"/>
          <w:sz w:val="28"/>
          <w:szCs w:val="28"/>
        </w:rPr>
        <w:t>Теоретическая часть:</w:t>
      </w:r>
    </w:p>
    <w:p w:rsidR="00064AC1" w:rsidRPr="008440D9" w:rsidRDefault="00064AC1" w:rsidP="008440D9">
      <w:pPr>
        <w:pStyle w:val="5"/>
        <w:spacing w:before="0" w:line="240" w:lineRule="auto"/>
        <w:rPr>
          <w:rFonts w:ascii="Times New Roman" w:hAnsi="Times New Roman" w:cs="Times New Roman"/>
          <w:i/>
          <w:color w:val="000000" w:themeColor="text1"/>
          <w:spacing w:val="-1"/>
          <w:sz w:val="28"/>
          <w:szCs w:val="28"/>
        </w:rPr>
      </w:pPr>
      <w:r w:rsidRPr="008440D9">
        <w:rPr>
          <w:rFonts w:ascii="Times New Roman" w:hAnsi="Times New Roman" w:cs="Times New Roman"/>
          <w:i/>
          <w:color w:val="000000" w:themeColor="text1"/>
          <w:spacing w:val="-1"/>
          <w:sz w:val="28"/>
          <w:szCs w:val="28"/>
        </w:rPr>
        <w:t>Определение щелочности воды</w:t>
      </w:r>
    </w:p>
    <w:p w:rsidR="00064AC1" w:rsidRPr="008440D9" w:rsidRDefault="00064AC1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 xml:space="preserve">Общая щелочность обусловлена суммой содержащихся в воде ионов </w:t>
      </w:r>
      <w:r w:rsidRPr="008440D9">
        <w:rPr>
          <w:rFonts w:ascii="Times New Roman" w:hAnsi="Times New Roman" w:cs="Times New Roman"/>
          <w:sz w:val="28"/>
          <w:szCs w:val="28"/>
        </w:rPr>
        <w:t>НСОз, С0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440D9">
        <w:rPr>
          <w:rFonts w:ascii="Times New Roman" w:hAnsi="Times New Roman" w:cs="Times New Roman"/>
          <w:sz w:val="28"/>
          <w:szCs w:val="28"/>
          <w:vertAlign w:val="superscript"/>
        </w:rPr>
        <w:t>2-</w:t>
      </w:r>
      <w:r w:rsidRPr="008440D9">
        <w:rPr>
          <w:rFonts w:ascii="Times New Roman" w:hAnsi="Times New Roman" w:cs="Times New Roman"/>
          <w:sz w:val="28"/>
          <w:szCs w:val="28"/>
        </w:rPr>
        <w:t xml:space="preserve"> , ОН</w:t>
      </w:r>
      <w:r w:rsidRPr="008440D9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8440D9">
        <w:rPr>
          <w:rFonts w:ascii="Times New Roman" w:hAnsi="Times New Roman" w:cs="Times New Roman"/>
          <w:sz w:val="28"/>
          <w:szCs w:val="28"/>
        </w:rPr>
        <w:t xml:space="preserve"> и солей слабых органических кислот. Щелочность, обусловленная присутствием сильных оснований (гидратов), называется гидратной. Щелочность, обусловленная </w:t>
      </w:r>
      <w:r w:rsidRPr="008440D9">
        <w:rPr>
          <w:rFonts w:ascii="Times New Roman" w:hAnsi="Times New Roman" w:cs="Times New Roman"/>
          <w:spacing w:val="-1"/>
          <w:sz w:val="28"/>
          <w:szCs w:val="28"/>
        </w:rPr>
        <w:t xml:space="preserve">присутствием ионов НСОз-, </w:t>
      </w:r>
      <w:r w:rsidRPr="008440D9">
        <w:rPr>
          <w:rFonts w:ascii="Times New Roman" w:hAnsi="Times New Roman" w:cs="Times New Roman"/>
          <w:sz w:val="28"/>
          <w:szCs w:val="28"/>
        </w:rPr>
        <w:t>С0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440D9">
        <w:rPr>
          <w:rFonts w:ascii="Times New Roman" w:hAnsi="Times New Roman" w:cs="Times New Roman"/>
          <w:sz w:val="28"/>
          <w:szCs w:val="28"/>
          <w:vertAlign w:val="superscript"/>
        </w:rPr>
        <w:t>2-</w:t>
      </w:r>
      <w:r w:rsidRPr="008440D9">
        <w:rPr>
          <w:rFonts w:ascii="Times New Roman" w:hAnsi="Times New Roman" w:cs="Times New Roman"/>
          <w:spacing w:val="-1"/>
          <w:sz w:val="28"/>
          <w:szCs w:val="28"/>
        </w:rPr>
        <w:t xml:space="preserve">, называется соответственно </w:t>
      </w:r>
      <w:r w:rsidRPr="008440D9">
        <w:rPr>
          <w:rFonts w:ascii="Times New Roman" w:hAnsi="Times New Roman" w:cs="Times New Roman"/>
          <w:sz w:val="28"/>
          <w:szCs w:val="28"/>
        </w:rPr>
        <w:t xml:space="preserve">бикарбонатной и карбонатной. Для природных вод характерна </w:t>
      </w:r>
      <w:r w:rsidRPr="008440D9">
        <w:rPr>
          <w:rFonts w:ascii="Times New Roman" w:hAnsi="Times New Roman" w:cs="Times New Roman"/>
          <w:spacing w:val="-2"/>
          <w:sz w:val="28"/>
          <w:szCs w:val="28"/>
        </w:rPr>
        <w:t xml:space="preserve">бикарбонатная щелочность. Практически щелочность природных вод </w:t>
      </w:r>
      <w:r w:rsidRPr="008440D9">
        <w:rPr>
          <w:rFonts w:ascii="Times New Roman" w:hAnsi="Times New Roman" w:cs="Times New Roman"/>
          <w:sz w:val="28"/>
          <w:szCs w:val="28"/>
        </w:rPr>
        <w:t>соответствует концентрации гидрокарбонат - иона НСОз-, и гуматов т.е солей слабых органических кислот .</w:t>
      </w:r>
    </w:p>
    <w:p w:rsidR="00064AC1" w:rsidRPr="008440D9" w:rsidRDefault="00064AC1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 xml:space="preserve"> При обработке воды известкованием, подщелачиванием, </w:t>
      </w:r>
      <w:r w:rsidRPr="008440D9">
        <w:rPr>
          <w:rFonts w:ascii="Times New Roman" w:hAnsi="Times New Roman" w:cs="Times New Roman"/>
          <w:spacing w:val="-1"/>
          <w:sz w:val="28"/>
          <w:szCs w:val="28"/>
          <w:lang w:val="en-US"/>
        </w:rPr>
        <w:t>Na</w:t>
      </w:r>
      <w:r w:rsidRPr="008440D9">
        <w:rPr>
          <w:rFonts w:ascii="Times New Roman" w:hAnsi="Times New Roman" w:cs="Times New Roman"/>
          <w:spacing w:val="-1"/>
          <w:sz w:val="28"/>
          <w:szCs w:val="28"/>
        </w:rPr>
        <w:t xml:space="preserve">-катионированием могут возникнуть иные компоненты щелочности. </w:t>
      </w:r>
      <w:r w:rsidRPr="008440D9">
        <w:rPr>
          <w:rFonts w:ascii="Times New Roman" w:hAnsi="Times New Roman" w:cs="Times New Roman"/>
          <w:spacing w:val="-2"/>
          <w:sz w:val="28"/>
          <w:szCs w:val="28"/>
        </w:rPr>
        <w:t xml:space="preserve">Различают щелочность свободную или щелочность по фенолфталеину </w:t>
      </w:r>
      <w:r w:rsidRPr="008440D9">
        <w:rPr>
          <w:rFonts w:ascii="Times New Roman" w:hAnsi="Times New Roman" w:cs="Times New Roman"/>
          <w:sz w:val="28"/>
          <w:szCs w:val="28"/>
        </w:rPr>
        <w:t>(Щф) и общую щелочность или щелочность по метиловому оранжевому (Щ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м.0.</w:t>
      </w:r>
      <w:r w:rsidRPr="008440D9">
        <w:rPr>
          <w:rFonts w:ascii="Times New Roman" w:hAnsi="Times New Roman" w:cs="Times New Roman"/>
          <w:sz w:val="28"/>
          <w:szCs w:val="28"/>
        </w:rPr>
        <w:t>).</w:t>
      </w:r>
    </w:p>
    <w:p w:rsidR="00064AC1" w:rsidRPr="008440D9" w:rsidRDefault="00064AC1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Определение щелочности основано на реакции образования </w:t>
      </w:r>
      <w:r w:rsidRPr="008440D9">
        <w:rPr>
          <w:rFonts w:ascii="Times New Roman" w:hAnsi="Times New Roman" w:cs="Times New Roman"/>
          <w:spacing w:val="-1"/>
          <w:sz w:val="28"/>
          <w:szCs w:val="28"/>
        </w:rPr>
        <w:t xml:space="preserve">нейтральных солей при титровании воды раствором сильной кислоты </w:t>
      </w:r>
      <w:r w:rsidRPr="008440D9">
        <w:rPr>
          <w:rFonts w:ascii="Times New Roman" w:hAnsi="Times New Roman" w:cs="Times New Roman"/>
          <w:sz w:val="28"/>
          <w:szCs w:val="28"/>
        </w:rPr>
        <w:t>(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HCI</w:t>
      </w:r>
      <w:r w:rsidRPr="008440D9">
        <w:rPr>
          <w:rFonts w:ascii="Times New Roman" w:hAnsi="Times New Roman" w:cs="Times New Roman"/>
          <w:sz w:val="28"/>
          <w:szCs w:val="28"/>
        </w:rPr>
        <w:t xml:space="preserve"> или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440D9">
        <w:rPr>
          <w:rFonts w:ascii="Times New Roman" w:hAnsi="Times New Roman" w:cs="Times New Roman"/>
          <w:sz w:val="28"/>
          <w:szCs w:val="28"/>
        </w:rPr>
        <w:t>0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sz w:val="28"/>
          <w:szCs w:val="28"/>
        </w:rPr>
        <w:t>).</w:t>
      </w:r>
    </w:p>
    <w:p w:rsidR="00064AC1" w:rsidRPr="008440D9" w:rsidRDefault="00064AC1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pacing w:val="-2"/>
          <w:sz w:val="28"/>
          <w:szCs w:val="28"/>
        </w:rPr>
        <w:t xml:space="preserve">При титровании в присутствии фенолфталеина протекают следующие </w:t>
      </w:r>
      <w:r w:rsidRPr="008440D9">
        <w:rPr>
          <w:rFonts w:ascii="Times New Roman" w:hAnsi="Times New Roman" w:cs="Times New Roman"/>
          <w:sz w:val="28"/>
          <w:szCs w:val="28"/>
        </w:rPr>
        <w:t>реакции:</w:t>
      </w:r>
    </w:p>
    <w:p w:rsidR="00064AC1" w:rsidRPr="008440D9" w:rsidRDefault="00D71863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26" style="position:absolute;left:0;text-align:left;z-index:251660288" from="80.1pt,7.4pt" to="101.7pt,7.4pt" o:allowincell="f">
            <v:stroke endarrow="block"/>
          </v:line>
        </w:pict>
      </w:r>
      <w:r w:rsidR="00064AC1" w:rsidRPr="008440D9">
        <w:rPr>
          <w:rFonts w:ascii="Times New Roman" w:hAnsi="Times New Roman" w:cs="Times New Roman"/>
          <w:sz w:val="28"/>
          <w:szCs w:val="28"/>
        </w:rPr>
        <w:t>ОН</w:t>
      </w:r>
      <w:r w:rsidR="00064AC1" w:rsidRPr="008440D9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="00064AC1" w:rsidRPr="008440D9">
        <w:rPr>
          <w:rFonts w:ascii="Times New Roman" w:hAnsi="Times New Roman" w:cs="Times New Roman"/>
          <w:sz w:val="28"/>
          <w:szCs w:val="28"/>
        </w:rPr>
        <w:t xml:space="preserve"> + Н</w:t>
      </w:r>
      <w:r w:rsidR="00064AC1" w:rsidRPr="008440D9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="00064AC1" w:rsidRPr="008440D9">
        <w:rPr>
          <w:rFonts w:ascii="Times New Roman" w:hAnsi="Times New Roman" w:cs="Times New Roman"/>
          <w:sz w:val="28"/>
          <w:szCs w:val="28"/>
        </w:rPr>
        <w:t xml:space="preserve">      Н</w:t>
      </w:r>
      <w:r w:rsidR="00064AC1"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64AC1" w:rsidRPr="008440D9">
        <w:rPr>
          <w:rFonts w:ascii="Times New Roman" w:hAnsi="Times New Roman" w:cs="Times New Roman"/>
          <w:sz w:val="28"/>
          <w:szCs w:val="28"/>
        </w:rPr>
        <w:t>0</w:t>
      </w:r>
    </w:p>
    <w:p w:rsidR="00064AC1" w:rsidRPr="008440D9" w:rsidRDefault="00D71863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1863">
        <w:rPr>
          <w:rFonts w:ascii="Times New Roman" w:hAnsi="Times New Roman" w:cs="Times New Roman"/>
          <w:noProof/>
          <w:spacing w:val="-8"/>
          <w:sz w:val="28"/>
          <w:szCs w:val="28"/>
        </w:rPr>
        <w:pict>
          <v:line id="_x0000_s1027" style="position:absolute;left:0;text-align:left;z-index:251661312" from="87.3pt,5.7pt" to="108.9pt,5.7pt" o:allowincell="f">
            <v:stroke endarrow="block"/>
          </v:line>
        </w:pict>
      </w:r>
      <w:r w:rsidR="00064AC1" w:rsidRPr="008440D9">
        <w:rPr>
          <w:rFonts w:ascii="Times New Roman" w:hAnsi="Times New Roman" w:cs="Times New Roman"/>
          <w:spacing w:val="-8"/>
          <w:sz w:val="28"/>
          <w:szCs w:val="28"/>
        </w:rPr>
        <w:t xml:space="preserve">        </w:t>
      </w:r>
      <w:r w:rsidR="00064AC1" w:rsidRPr="008440D9">
        <w:rPr>
          <w:rFonts w:ascii="Times New Roman" w:hAnsi="Times New Roman" w:cs="Times New Roman"/>
          <w:sz w:val="28"/>
          <w:szCs w:val="28"/>
        </w:rPr>
        <w:t>СО</w:t>
      </w:r>
      <w:r w:rsidR="00064AC1" w:rsidRPr="008440D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064AC1" w:rsidRPr="008440D9">
        <w:rPr>
          <w:rFonts w:ascii="Times New Roman" w:hAnsi="Times New Roman" w:cs="Times New Roman"/>
          <w:sz w:val="28"/>
          <w:szCs w:val="28"/>
          <w:vertAlign w:val="superscript"/>
        </w:rPr>
        <w:t>2-</w:t>
      </w:r>
      <w:r w:rsidR="00064AC1" w:rsidRPr="008440D9">
        <w:rPr>
          <w:rFonts w:ascii="Times New Roman" w:hAnsi="Times New Roman" w:cs="Times New Roman"/>
          <w:sz w:val="28"/>
          <w:szCs w:val="28"/>
        </w:rPr>
        <w:t xml:space="preserve"> </w:t>
      </w:r>
      <w:r w:rsidR="00064AC1" w:rsidRPr="008440D9">
        <w:rPr>
          <w:rFonts w:ascii="Times New Roman" w:hAnsi="Times New Roman" w:cs="Times New Roman"/>
          <w:spacing w:val="-8"/>
          <w:sz w:val="28"/>
          <w:szCs w:val="28"/>
        </w:rPr>
        <w:t xml:space="preserve"> + Н</w:t>
      </w:r>
      <w:r w:rsidR="00064AC1" w:rsidRPr="008440D9">
        <w:rPr>
          <w:rFonts w:ascii="Times New Roman" w:hAnsi="Times New Roman" w:cs="Times New Roman"/>
          <w:spacing w:val="-8"/>
          <w:sz w:val="28"/>
          <w:szCs w:val="28"/>
          <w:vertAlign w:val="superscript"/>
        </w:rPr>
        <w:t xml:space="preserve">+             </w:t>
      </w:r>
      <w:r w:rsidR="00064AC1" w:rsidRPr="008440D9">
        <w:rPr>
          <w:rFonts w:ascii="Times New Roman" w:hAnsi="Times New Roman" w:cs="Times New Roman"/>
          <w:spacing w:val="-8"/>
          <w:sz w:val="28"/>
          <w:szCs w:val="28"/>
        </w:rPr>
        <w:t>НСОз"</w:t>
      </w:r>
    </w:p>
    <w:p w:rsidR="00064AC1" w:rsidRPr="008440D9" w:rsidRDefault="00064AC1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Щелочность по фенолфталеину (Щф) равна сумме концентрации в воде ОН- ионов и 1/2</w:t>
      </w:r>
      <w:r w:rsidRPr="008440D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440D9">
        <w:rPr>
          <w:rFonts w:ascii="Times New Roman" w:hAnsi="Times New Roman" w:cs="Times New Roman"/>
          <w:sz w:val="28"/>
          <w:szCs w:val="28"/>
        </w:rPr>
        <w:t>СО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440D9">
        <w:rPr>
          <w:rFonts w:ascii="Times New Roman" w:hAnsi="Times New Roman" w:cs="Times New Roman"/>
          <w:sz w:val="28"/>
          <w:szCs w:val="28"/>
          <w:vertAlign w:val="superscript"/>
        </w:rPr>
        <w:t>2-</w:t>
      </w:r>
      <w:r w:rsidRPr="008440D9">
        <w:rPr>
          <w:rFonts w:ascii="Times New Roman" w:hAnsi="Times New Roman" w:cs="Times New Roman"/>
          <w:sz w:val="28"/>
          <w:szCs w:val="28"/>
        </w:rPr>
        <w:t xml:space="preserve"> ионов.</w:t>
      </w:r>
    </w:p>
    <w:p w:rsidR="00064AC1" w:rsidRPr="008440D9" w:rsidRDefault="00064AC1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При титровании воды в присутствии метилового оранжевого протекают реакции:</w:t>
      </w:r>
    </w:p>
    <w:p w:rsidR="00064AC1" w:rsidRPr="008440D9" w:rsidRDefault="00D71863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28" style="position:absolute;left:0;text-align:left;z-index:251662336" from="80.1pt,4.4pt" to="108.9pt,4.4pt" o:allowincell="f">
            <v:stroke endarrow="block"/>
          </v:line>
        </w:pict>
      </w:r>
      <w:r w:rsidR="00064AC1" w:rsidRPr="008440D9">
        <w:rPr>
          <w:rFonts w:ascii="Times New Roman" w:hAnsi="Times New Roman" w:cs="Times New Roman"/>
          <w:sz w:val="28"/>
          <w:szCs w:val="28"/>
        </w:rPr>
        <w:t>ОН</w:t>
      </w:r>
      <w:r w:rsidR="00064AC1" w:rsidRPr="008440D9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="00064AC1" w:rsidRPr="008440D9">
        <w:rPr>
          <w:rFonts w:ascii="Times New Roman" w:hAnsi="Times New Roman" w:cs="Times New Roman"/>
          <w:sz w:val="28"/>
          <w:szCs w:val="28"/>
        </w:rPr>
        <w:t>+Н</w:t>
      </w:r>
      <w:r w:rsidR="00064AC1" w:rsidRPr="008440D9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="00064AC1" w:rsidRPr="008440D9">
        <w:rPr>
          <w:rFonts w:ascii="Times New Roman" w:hAnsi="Times New Roman" w:cs="Times New Roman"/>
          <w:sz w:val="28"/>
          <w:szCs w:val="28"/>
        </w:rPr>
        <w:t xml:space="preserve">          Н</w:t>
      </w:r>
      <w:r w:rsidR="00064AC1"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64AC1" w:rsidRPr="008440D9">
        <w:rPr>
          <w:rFonts w:ascii="Times New Roman" w:hAnsi="Times New Roman" w:cs="Times New Roman"/>
          <w:sz w:val="28"/>
          <w:szCs w:val="28"/>
        </w:rPr>
        <w:t>О</w:t>
      </w:r>
    </w:p>
    <w:p w:rsidR="00064AC1" w:rsidRPr="008440D9" w:rsidRDefault="00D71863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29" style="position:absolute;left:0;text-align:left;z-index:251663360" from="94.5pt,9.9pt" to="123.3pt,9.9pt" o:allowincell="f">
            <v:stroke endarrow="block"/>
          </v:line>
        </w:pict>
      </w:r>
      <w:r w:rsidR="00064AC1" w:rsidRPr="008440D9">
        <w:rPr>
          <w:rFonts w:ascii="Times New Roman" w:hAnsi="Times New Roman" w:cs="Times New Roman"/>
          <w:sz w:val="28"/>
          <w:szCs w:val="28"/>
        </w:rPr>
        <w:t>СО</w:t>
      </w:r>
      <w:r w:rsidR="00064AC1" w:rsidRPr="008440D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064AC1" w:rsidRPr="008440D9">
        <w:rPr>
          <w:rFonts w:ascii="Times New Roman" w:hAnsi="Times New Roman" w:cs="Times New Roman"/>
          <w:sz w:val="28"/>
          <w:szCs w:val="28"/>
          <w:vertAlign w:val="superscript"/>
        </w:rPr>
        <w:t>2-</w:t>
      </w:r>
      <w:r w:rsidR="00064AC1" w:rsidRPr="008440D9">
        <w:rPr>
          <w:rFonts w:ascii="Times New Roman" w:hAnsi="Times New Roman" w:cs="Times New Roman"/>
          <w:sz w:val="28"/>
          <w:szCs w:val="28"/>
        </w:rPr>
        <w:t xml:space="preserve"> </w:t>
      </w:r>
      <w:r w:rsidR="00064AC1" w:rsidRPr="008440D9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064AC1" w:rsidRPr="008440D9">
        <w:rPr>
          <w:rFonts w:ascii="Times New Roman" w:hAnsi="Times New Roman" w:cs="Times New Roman"/>
          <w:sz w:val="28"/>
          <w:szCs w:val="28"/>
        </w:rPr>
        <w:t>+Н</w:t>
      </w:r>
      <w:r w:rsidR="00064AC1" w:rsidRPr="008440D9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="00064AC1" w:rsidRPr="008440D9">
        <w:rPr>
          <w:rFonts w:ascii="Times New Roman" w:hAnsi="Times New Roman" w:cs="Times New Roman"/>
          <w:sz w:val="28"/>
          <w:szCs w:val="28"/>
        </w:rPr>
        <w:t xml:space="preserve">          НСО</w:t>
      </w:r>
      <w:r w:rsidR="00064AC1" w:rsidRPr="008440D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064AC1" w:rsidRPr="008440D9">
        <w:rPr>
          <w:rFonts w:ascii="Times New Roman" w:hAnsi="Times New Roman" w:cs="Times New Roman"/>
          <w:sz w:val="28"/>
          <w:szCs w:val="28"/>
          <w:vertAlign w:val="superscript"/>
        </w:rPr>
        <w:t>-</w:t>
      </w:r>
    </w:p>
    <w:p w:rsidR="00064AC1" w:rsidRPr="008440D9" w:rsidRDefault="00D71863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30" style="position:absolute;left:0;text-align:left;z-index:251664384" from="101.7pt,8.2pt" to="123.3pt,8.2pt" o:allowincell="f">
            <v:stroke endarrow="block"/>
          </v:line>
        </w:pict>
      </w:r>
      <w:r w:rsidR="00064AC1" w:rsidRPr="008440D9">
        <w:rPr>
          <w:rFonts w:ascii="Times New Roman" w:hAnsi="Times New Roman" w:cs="Times New Roman"/>
          <w:sz w:val="28"/>
          <w:szCs w:val="28"/>
        </w:rPr>
        <w:t>НСО</w:t>
      </w:r>
      <w:r w:rsidR="00064AC1" w:rsidRPr="008440D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064AC1" w:rsidRPr="008440D9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="00064AC1" w:rsidRPr="008440D9">
        <w:rPr>
          <w:rFonts w:ascii="Times New Roman" w:hAnsi="Times New Roman" w:cs="Times New Roman"/>
          <w:sz w:val="28"/>
          <w:szCs w:val="28"/>
        </w:rPr>
        <w:t xml:space="preserve"> +Н</w:t>
      </w:r>
      <w:r w:rsidR="00064AC1" w:rsidRPr="008440D9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="00064AC1" w:rsidRPr="008440D9">
        <w:rPr>
          <w:rFonts w:ascii="Times New Roman" w:hAnsi="Times New Roman" w:cs="Times New Roman"/>
          <w:sz w:val="28"/>
          <w:szCs w:val="28"/>
        </w:rPr>
        <w:t xml:space="preserve">         Н2СО3</w:t>
      </w:r>
    </w:p>
    <w:p w:rsidR="00064AC1" w:rsidRPr="008440D9" w:rsidRDefault="00064AC1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lastRenderedPageBreak/>
        <w:t xml:space="preserve">Щелочность по метиловому оранжевому, таким образом, равна общей </w:t>
      </w:r>
      <w:r w:rsidRPr="008440D9">
        <w:rPr>
          <w:rFonts w:ascii="Times New Roman" w:hAnsi="Times New Roman" w:cs="Times New Roman"/>
          <w:sz w:val="28"/>
          <w:szCs w:val="28"/>
        </w:rPr>
        <w:t>щелочности воды. Если щелочность по фенолфталеину равна нулю, то общая щелочность обусловлена только НСО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440D9">
        <w:rPr>
          <w:rFonts w:ascii="Times New Roman" w:hAnsi="Times New Roman" w:cs="Times New Roman"/>
          <w:sz w:val="28"/>
          <w:szCs w:val="28"/>
          <w:vertAlign w:val="superscript"/>
        </w:rPr>
        <w:t xml:space="preserve">- </w:t>
      </w:r>
      <w:r w:rsidRPr="008440D9">
        <w:rPr>
          <w:rFonts w:ascii="Times New Roman" w:hAnsi="Times New Roman" w:cs="Times New Roman"/>
          <w:sz w:val="28"/>
          <w:szCs w:val="28"/>
        </w:rPr>
        <w:t xml:space="preserve">и равна карбонатной </w:t>
      </w:r>
      <w:r w:rsidRPr="008440D9">
        <w:rPr>
          <w:rFonts w:ascii="Times New Roman" w:hAnsi="Times New Roman" w:cs="Times New Roman"/>
          <w:spacing w:val="-1"/>
          <w:sz w:val="28"/>
          <w:szCs w:val="28"/>
        </w:rPr>
        <w:t xml:space="preserve">жесткости. </w:t>
      </w:r>
    </w:p>
    <w:p w:rsidR="00385A9C" w:rsidRDefault="00064AC1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В виду того, что общая щелочность и свободная щелочность расходятся в стехиометрической зависимости от содержания гидрокарбонат-, карбонат- и гидроксилионов, по величине свободной и общей щелочности можно косвенно вычислить количество этих ионов.</w:t>
      </w:r>
    </w:p>
    <w:p w:rsidR="008440D9" w:rsidRPr="008440D9" w:rsidRDefault="008440D9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4AC1" w:rsidRPr="008440D9" w:rsidRDefault="00064AC1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>Таблица 1</w:t>
      </w:r>
    </w:p>
    <w:p w:rsidR="00064AC1" w:rsidRPr="008440D9" w:rsidRDefault="00064AC1" w:rsidP="008440D9">
      <w:pPr>
        <w:pStyle w:val="4"/>
        <w:spacing w:before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Соотношения для вычисления ионных форм по щелочности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69"/>
        <w:gridCol w:w="2835"/>
        <w:gridCol w:w="2977"/>
      </w:tblGrid>
      <w:tr w:rsidR="00064AC1" w:rsidRPr="008440D9" w:rsidTr="001A0CBD">
        <w:trPr>
          <w:trHeight w:hRule="exact" w:val="1382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AC1" w:rsidRPr="008440D9" w:rsidRDefault="00064AC1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           между </w:t>
            </w:r>
            <w:r w:rsidRPr="008440D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свободной (Щф) и общей </w:t>
            </w: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(Щм.о.) щелочности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AC1" w:rsidRPr="008440D9" w:rsidRDefault="00064AC1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Гидрокарбонаты,</w:t>
            </w:r>
          </w:p>
          <w:p w:rsidR="00064AC1" w:rsidRPr="008440D9" w:rsidRDefault="00064AC1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мг-</w:t>
            </w: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экв/л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AC1" w:rsidRPr="008440D9" w:rsidRDefault="00064AC1" w:rsidP="008440D9">
            <w:pPr>
              <w:shd w:val="clear" w:color="auto" w:fill="FFFFFF"/>
              <w:spacing w:after="0" w:line="240" w:lineRule="auto"/>
              <w:ind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Карбонаты, мг-экв/л</w:t>
            </w:r>
          </w:p>
        </w:tc>
      </w:tr>
      <w:tr w:rsidR="00064AC1" w:rsidRPr="008440D9" w:rsidTr="001A0CBD">
        <w:trPr>
          <w:trHeight w:hRule="exact" w:val="425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AC1" w:rsidRPr="008440D9" w:rsidRDefault="00064AC1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Щф = 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AC1" w:rsidRPr="008440D9" w:rsidRDefault="00064AC1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Щм.о.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AC1" w:rsidRPr="008440D9" w:rsidRDefault="00064AC1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4AC1" w:rsidRPr="008440D9" w:rsidTr="001A0CBD">
        <w:trPr>
          <w:trHeight w:hRule="exact" w:val="417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AC1" w:rsidRPr="008440D9" w:rsidRDefault="00064AC1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2Щф = Щм.о.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AC1" w:rsidRPr="008440D9" w:rsidRDefault="00064AC1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Щм.о. - 2 Щф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AC1" w:rsidRPr="008440D9" w:rsidRDefault="00064AC1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2Щф</w:t>
            </w:r>
          </w:p>
        </w:tc>
      </w:tr>
      <w:tr w:rsidR="00064AC1" w:rsidRPr="008440D9" w:rsidTr="001A0CBD">
        <w:trPr>
          <w:trHeight w:hRule="exact" w:val="422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AC1" w:rsidRPr="008440D9" w:rsidRDefault="00064AC1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2Щф = Щм.о.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AC1" w:rsidRPr="008440D9" w:rsidRDefault="00064AC1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AC1" w:rsidRPr="008440D9" w:rsidRDefault="00064AC1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2Щф</w:t>
            </w:r>
          </w:p>
        </w:tc>
      </w:tr>
      <w:tr w:rsidR="00064AC1" w:rsidRPr="008440D9" w:rsidTr="001A0CBD">
        <w:trPr>
          <w:trHeight w:hRule="exact" w:val="428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AC1" w:rsidRPr="008440D9" w:rsidRDefault="00064AC1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2Щф = Щм.о.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AC1" w:rsidRPr="008440D9" w:rsidRDefault="00064AC1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AC1" w:rsidRPr="008440D9" w:rsidRDefault="00064AC1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 (Щм.о.- Щф)</w:t>
            </w:r>
          </w:p>
        </w:tc>
      </w:tr>
    </w:tbl>
    <w:p w:rsidR="00064AC1" w:rsidRPr="008440D9" w:rsidRDefault="00064AC1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4804" w:rsidRPr="008440D9" w:rsidRDefault="00564804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64AC1" w:rsidRPr="008440D9" w:rsidRDefault="00064AC1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>Ход работы:</w:t>
      </w:r>
    </w:p>
    <w:p w:rsidR="00064AC1" w:rsidRPr="008440D9" w:rsidRDefault="00064AC1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К 100 мл исследуемой воды прибавляют 0,2 мл (4 капли) раствора фенолфталеина и титруют 0,1 Н раствором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HCI</w:t>
      </w:r>
      <w:r w:rsidRPr="008440D9">
        <w:rPr>
          <w:rFonts w:ascii="Times New Roman" w:hAnsi="Times New Roman" w:cs="Times New Roman"/>
          <w:sz w:val="28"/>
          <w:szCs w:val="28"/>
        </w:rPr>
        <w:t xml:space="preserve"> до полного обесцвечивания. Отмечается объем А раствора кислоты, добавляют 0,2 мл (4 капли) раствора метилового оранжевого и продолжают </w:t>
      </w:r>
      <w:r w:rsidRPr="008440D9">
        <w:rPr>
          <w:rFonts w:ascii="Times New Roman" w:hAnsi="Times New Roman" w:cs="Times New Roman"/>
          <w:spacing w:val="-1"/>
          <w:sz w:val="28"/>
          <w:szCs w:val="28"/>
        </w:rPr>
        <w:t>титрование до перехода желтой окраски в оранжевую. Титрование считается законченным если окраска не изменяется в течении 2 минут.</w:t>
      </w:r>
    </w:p>
    <w:p w:rsidR="00064AC1" w:rsidRPr="008440D9" w:rsidRDefault="00064AC1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 xml:space="preserve">Расчет свободной щелочности по фенолфталеину (мг-экв/л) проводят </w:t>
      </w:r>
      <w:r w:rsidRPr="008440D9">
        <w:rPr>
          <w:rFonts w:ascii="Times New Roman" w:hAnsi="Times New Roman" w:cs="Times New Roman"/>
          <w:sz w:val="28"/>
          <w:szCs w:val="28"/>
        </w:rPr>
        <w:t>по формуле:</w:t>
      </w:r>
    </w:p>
    <w:p w:rsidR="00064AC1" w:rsidRPr="008440D9" w:rsidRDefault="00064AC1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  <w:u w:val="single"/>
        </w:rPr>
      </w:pPr>
      <w:r w:rsidRPr="008440D9">
        <w:rPr>
          <w:rFonts w:ascii="Times New Roman" w:hAnsi="Times New Roman" w:cs="Times New Roman"/>
          <w:spacing w:val="-3"/>
          <w:sz w:val="28"/>
          <w:szCs w:val="28"/>
        </w:rPr>
        <w:t>Щф =</w:t>
      </w:r>
      <w:r w:rsidRPr="008440D9">
        <w:rPr>
          <w:rFonts w:ascii="Times New Roman" w:hAnsi="Times New Roman" w:cs="Times New Roman"/>
          <w:spacing w:val="-3"/>
          <w:sz w:val="28"/>
          <w:szCs w:val="28"/>
          <w:u w:val="single"/>
        </w:rPr>
        <w:t>А*К-0,1*1000</w:t>
      </w:r>
      <w:r w:rsidRPr="008440D9">
        <w:rPr>
          <w:rFonts w:ascii="Times New Roman" w:hAnsi="Times New Roman" w:cs="Times New Roman"/>
          <w:spacing w:val="-3"/>
          <w:sz w:val="28"/>
          <w:szCs w:val="28"/>
        </w:rPr>
        <w:t>=</w:t>
      </w:r>
      <w:r w:rsidRPr="008440D9">
        <w:rPr>
          <w:rFonts w:ascii="Times New Roman" w:hAnsi="Times New Roman" w:cs="Times New Roman"/>
          <w:spacing w:val="-3"/>
          <w:sz w:val="28"/>
          <w:szCs w:val="28"/>
          <w:u w:val="single"/>
        </w:rPr>
        <w:t>А*К*100</w:t>
      </w:r>
    </w:p>
    <w:p w:rsidR="00064AC1" w:rsidRPr="008440D9" w:rsidRDefault="00064AC1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pacing w:val="-3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b/>
          <w:spacing w:val="-3"/>
          <w:sz w:val="28"/>
          <w:szCs w:val="28"/>
        </w:rPr>
        <w:t xml:space="preserve">                       </w:t>
      </w:r>
      <w:r w:rsidRPr="008440D9">
        <w:rPr>
          <w:rFonts w:ascii="Times New Roman" w:hAnsi="Times New Roman" w:cs="Times New Roman"/>
          <w:b/>
          <w:spacing w:val="-3"/>
          <w:sz w:val="28"/>
          <w:szCs w:val="28"/>
          <w:lang w:val="en-US"/>
        </w:rPr>
        <w:t>V</w:t>
      </w:r>
      <w:r w:rsidRPr="008440D9">
        <w:rPr>
          <w:rFonts w:ascii="Times New Roman" w:hAnsi="Times New Roman" w:cs="Times New Roman"/>
          <w:b/>
          <w:spacing w:val="-3"/>
          <w:sz w:val="28"/>
          <w:szCs w:val="28"/>
        </w:rPr>
        <w:t xml:space="preserve">                 </w:t>
      </w:r>
      <w:r w:rsidRPr="008440D9">
        <w:rPr>
          <w:rFonts w:ascii="Times New Roman" w:hAnsi="Times New Roman" w:cs="Times New Roman"/>
          <w:b/>
          <w:spacing w:val="-3"/>
          <w:sz w:val="28"/>
          <w:szCs w:val="28"/>
          <w:lang w:val="en-US"/>
        </w:rPr>
        <w:t>V</w:t>
      </w:r>
    </w:p>
    <w:p w:rsidR="00064AC1" w:rsidRPr="008440D9" w:rsidRDefault="00064AC1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Расчет общей щелочности (Щ м.о.) в мг-экв/л проводят по формуле :</w:t>
      </w:r>
    </w:p>
    <w:p w:rsidR="00064AC1" w:rsidRPr="008440D9" w:rsidRDefault="00064AC1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8440D9">
        <w:rPr>
          <w:rFonts w:ascii="Times New Roman" w:hAnsi="Times New Roman" w:cs="Times New Roman"/>
          <w:spacing w:val="-3"/>
          <w:sz w:val="28"/>
          <w:szCs w:val="28"/>
        </w:rPr>
        <w:t>Щм.о. =</w:t>
      </w:r>
      <w:r w:rsidRPr="008440D9">
        <w:rPr>
          <w:rFonts w:ascii="Times New Roman" w:hAnsi="Times New Roman" w:cs="Times New Roman"/>
          <w:spacing w:val="-3"/>
          <w:sz w:val="28"/>
          <w:szCs w:val="28"/>
          <w:u w:val="single"/>
        </w:rPr>
        <w:t>В*К*0,1*1000</w:t>
      </w:r>
      <w:r w:rsidRPr="008440D9">
        <w:rPr>
          <w:rFonts w:ascii="Times New Roman" w:hAnsi="Times New Roman" w:cs="Times New Roman"/>
          <w:spacing w:val="-3"/>
          <w:sz w:val="28"/>
          <w:szCs w:val="28"/>
        </w:rPr>
        <w:t>=</w:t>
      </w:r>
      <w:r w:rsidRPr="008440D9">
        <w:rPr>
          <w:rFonts w:ascii="Times New Roman" w:hAnsi="Times New Roman" w:cs="Times New Roman"/>
          <w:spacing w:val="-3"/>
          <w:sz w:val="28"/>
          <w:szCs w:val="28"/>
          <w:u w:val="single"/>
        </w:rPr>
        <w:t>А*К*100</w:t>
      </w:r>
    </w:p>
    <w:p w:rsidR="00064AC1" w:rsidRPr="008440D9" w:rsidRDefault="00064AC1" w:rsidP="008440D9">
      <w:pPr>
        <w:pStyle w:val="4"/>
        <w:spacing w:before="0" w:line="240" w:lineRule="auto"/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                          </w:t>
      </w:r>
      <w:r w:rsidRPr="008440D9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en-US"/>
        </w:rPr>
        <w:t>V</w:t>
      </w:r>
      <w:r w:rsidRPr="008440D9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                </w:t>
      </w:r>
      <w:r w:rsidRPr="008440D9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en-US"/>
        </w:rPr>
        <w:t>V</w:t>
      </w:r>
    </w:p>
    <w:p w:rsidR="00064AC1" w:rsidRPr="008440D9" w:rsidRDefault="00064AC1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где: А - объем 0,1 Н раствора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HCI</w:t>
      </w:r>
      <w:r w:rsidRPr="008440D9">
        <w:rPr>
          <w:rFonts w:ascii="Times New Roman" w:hAnsi="Times New Roman" w:cs="Times New Roman"/>
          <w:sz w:val="28"/>
          <w:szCs w:val="28"/>
        </w:rPr>
        <w:t xml:space="preserve"> израсходованный на титрование п</w:t>
      </w:r>
      <w:r w:rsidRPr="008440D9">
        <w:rPr>
          <w:rFonts w:ascii="Times New Roman" w:hAnsi="Times New Roman" w:cs="Times New Roman"/>
          <w:spacing w:val="-1"/>
          <w:sz w:val="28"/>
          <w:szCs w:val="28"/>
        </w:rPr>
        <w:t>о фенолфталеину, в мл;</w:t>
      </w:r>
    </w:p>
    <w:p w:rsidR="00064AC1" w:rsidRPr="008440D9" w:rsidRDefault="00064AC1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В - объем 0,1 Н раствора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HCI</w:t>
      </w:r>
      <w:r w:rsidRPr="008440D9">
        <w:rPr>
          <w:rFonts w:ascii="Times New Roman" w:hAnsi="Times New Roman" w:cs="Times New Roman"/>
          <w:sz w:val="28"/>
          <w:szCs w:val="28"/>
        </w:rPr>
        <w:t>, израсходованный на титрование п</w:t>
      </w:r>
      <w:r w:rsidRPr="008440D9">
        <w:rPr>
          <w:rFonts w:ascii="Times New Roman" w:hAnsi="Times New Roman" w:cs="Times New Roman"/>
          <w:spacing w:val="-1"/>
          <w:sz w:val="28"/>
          <w:szCs w:val="28"/>
        </w:rPr>
        <w:t>о метиловому оранжевому, в мл;</w:t>
      </w:r>
    </w:p>
    <w:p w:rsidR="00064AC1" w:rsidRPr="008440D9" w:rsidRDefault="00064AC1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К - поправочный коэффициент к 0,1 Н раствору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HCI</w:t>
      </w:r>
      <w:r w:rsidRPr="008440D9">
        <w:rPr>
          <w:rFonts w:ascii="Times New Roman" w:hAnsi="Times New Roman" w:cs="Times New Roman"/>
          <w:sz w:val="28"/>
          <w:szCs w:val="28"/>
        </w:rPr>
        <w:t>;</w:t>
      </w:r>
    </w:p>
    <w:p w:rsidR="00064AC1" w:rsidRPr="008440D9" w:rsidRDefault="00064AC1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440D9">
        <w:rPr>
          <w:rFonts w:ascii="Times New Roman" w:hAnsi="Times New Roman" w:cs="Times New Roman"/>
          <w:sz w:val="28"/>
          <w:szCs w:val="28"/>
        </w:rPr>
        <w:t xml:space="preserve"> - объем пробы, взятой для определения, мл.</w:t>
      </w:r>
    </w:p>
    <w:p w:rsidR="008440D9" w:rsidRDefault="008440D9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8440D9" w:rsidRDefault="008440D9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8440D9" w:rsidRDefault="008440D9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064AC1" w:rsidRPr="008440D9" w:rsidRDefault="00064AC1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8440D9">
        <w:rPr>
          <w:rFonts w:ascii="Times New Roman" w:hAnsi="Times New Roman" w:cs="Times New Roman"/>
          <w:b/>
          <w:spacing w:val="-1"/>
          <w:sz w:val="28"/>
          <w:szCs w:val="28"/>
        </w:rPr>
        <w:lastRenderedPageBreak/>
        <w:t>Теоретическая часть:</w:t>
      </w:r>
    </w:p>
    <w:p w:rsidR="00064AC1" w:rsidRPr="008440D9" w:rsidRDefault="00064AC1" w:rsidP="008440D9">
      <w:pPr>
        <w:pStyle w:val="5"/>
        <w:spacing w:before="0" w:line="240" w:lineRule="auto"/>
        <w:rPr>
          <w:rFonts w:ascii="Times New Roman" w:hAnsi="Times New Roman" w:cs="Times New Roman"/>
          <w:i/>
          <w:color w:val="000000" w:themeColor="text1"/>
          <w:spacing w:val="-1"/>
          <w:sz w:val="28"/>
          <w:szCs w:val="28"/>
        </w:rPr>
      </w:pPr>
      <w:r w:rsidRPr="008440D9">
        <w:rPr>
          <w:rFonts w:ascii="Times New Roman" w:hAnsi="Times New Roman" w:cs="Times New Roman"/>
          <w:i/>
          <w:color w:val="000000" w:themeColor="text1"/>
          <w:spacing w:val="-1"/>
          <w:sz w:val="28"/>
          <w:szCs w:val="28"/>
        </w:rPr>
        <w:t>Определение кислотности</w:t>
      </w:r>
    </w:p>
    <w:p w:rsidR="00064AC1" w:rsidRPr="008440D9" w:rsidRDefault="00064AC1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 xml:space="preserve">Кислотностью называется содержание в воде веществ, вступающих в </w:t>
      </w:r>
      <w:r w:rsidRPr="008440D9">
        <w:rPr>
          <w:rFonts w:ascii="Times New Roman" w:hAnsi="Times New Roman" w:cs="Times New Roman"/>
          <w:sz w:val="28"/>
          <w:szCs w:val="28"/>
        </w:rPr>
        <w:t>реакцию с сильными щелочами (</w:t>
      </w:r>
      <w:r w:rsidRPr="008440D9">
        <w:rPr>
          <w:rFonts w:ascii="Times New Roman" w:hAnsi="Times New Roman" w:cs="Times New Roman"/>
          <w:spacing w:val="-4"/>
          <w:sz w:val="28"/>
          <w:szCs w:val="28"/>
          <w:lang w:val="en-US"/>
        </w:rPr>
        <w:t>N</w:t>
      </w:r>
      <w:r w:rsidRPr="008440D9">
        <w:rPr>
          <w:rFonts w:ascii="Times New Roman" w:hAnsi="Times New Roman" w:cs="Times New Roman"/>
          <w:sz w:val="28"/>
          <w:szCs w:val="28"/>
        </w:rPr>
        <w:t>аОН, КОН). К этим веществам относятся:</w:t>
      </w:r>
    </w:p>
    <w:p w:rsidR="00064AC1" w:rsidRPr="008440D9" w:rsidRDefault="00064AC1" w:rsidP="008440D9">
      <w:pPr>
        <w:shd w:val="clear" w:color="auto" w:fill="FFFFFF"/>
        <w:tabs>
          <w:tab w:val="left" w:pos="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pacing w:val="-12"/>
          <w:sz w:val="28"/>
          <w:szCs w:val="28"/>
        </w:rPr>
        <w:t>1.</w:t>
      </w:r>
      <w:r w:rsidRPr="008440D9">
        <w:rPr>
          <w:rFonts w:ascii="Times New Roman" w:hAnsi="Times New Roman" w:cs="Times New Roman"/>
          <w:spacing w:val="-4"/>
          <w:sz w:val="28"/>
          <w:szCs w:val="28"/>
        </w:rPr>
        <w:t>сильные кислоты (</w:t>
      </w:r>
      <w:r w:rsidRPr="008440D9">
        <w:rPr>
          <w:rFonts w:ascii="Times New Roman" w:hAnsi="Times New Roman" w:cs="Times New Roman"/>
          <w:spacing w:val="-4"/>
          <w:sz w:val="28"/>
          <w:szCs w:val="28"/>
          <w:lang w:val="en-US"/>
        </w:rPr>
        <w:t>HCI</w:t>
      </w:r>
      <w:r w:rsidRPr="008440D9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 w:rsidRPr="008440D9">
        <w:rPr>
          <w:rFonts w:ascii="Times New Roman" w:hAnsi="Times New Roman" w:cs="Times New Roman"/>
          <w:spacing w:val="-4"/>
          <w:sz w:val="28"/>
          <w:szCs w:val="28"/>
          <w:lang w:val="en-US"/>
        </w:rPr>
        <w:t>HNO</w:t>
      </w:r>
      <w:r w:rsidRPr="008440D9">
        <w:rPr>
          <w:rFonts w:ascii="Times New Roman" w:hAnsi="Times New Roman" w:cs="Times New Roman"/>
          <w:spacing w:val="-4"/>
          <w:sz w:val="28"/>
          <w:szCs w:val="28"/>
        </w:rPr>
        <w:t xml:space="preserve">3, </w:t>
      </w:r>
      <w:r w:rsidRPr="008440D9">
        <w:rPr>
          <w:rFonts w:ascii="Times New Roman" w:hAnsi="Times New Roman" w:cs="Times New Roman"/>
          <w:spacing w:val="-4"/>
          <w:sz w:val="28"/>
          <w:szCs w:val="28"/>
          <w:lang w:val="en-US"/>
        </w:rPr>
        <w:t>H</w:t>
      </w:r>
      <w:r w:rsidRPr="008440D9">
        <w:rPr>
          <w:rFonts w:ascii="Times New Roman" w:hAnsi="Times New Roman" w:cs="Times New Roman"/>
          <w:spacing w:val="-4"/>
          <w:sz w:val="28"/>
          <w:szCs w:val="28"/>
        </w:rPr>
        <w:t>2</w:t>
      </w:r>
      <w:r w:rsidRPr="008440D9">
        <w:rPr>
          <w:rFonts w:ascii="Times New Roman" w:hAnsi="Times New Roman" w:cs="Times New Roman"/>
          <w:spacing w:val="-4"/>
          <w:sz w:val="28"/>
          <w:szCs w:val="28"/>
          <w:lang w:val="en-US"/>
        </w:rPr>
        <w:t>SO</w:t>
      </w:r>
      <w:r w:rsidRPr="008440D9">
        <w:rPr>
          <w:rFonts w:ascii="Times New Roman" w:hAnsi="Times New Roman" w:cs="Times New Roman"/>
          <w:spacing w:val="-4"/>
          <w:sz w:val="28"/>
          <w:szCs w:val="28"/>
        </w:rPr>
        <w:t>4 и др.);</w:t>
      </w:r>
    </w:p>
    <w:p w:rsidR="00064AC1" w:rsidRPr="008440D9" w:rsidRDefault="00064AC1" w:rsidP="008440D9">
      <w:pPr>
        <w:shd w:val="clear" w:color="auto" w:fill="FFFFFF"/>
        <w:tabs>
          <w:tab w:val="left" w:pos="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pacing w:val="-3"/>
          <w:sz w:val="28"/>
          <w:szCs w:val="28"/>
        </w:rPr>
        <w:t>2.слабые кислоты (уксусная, сернистая, угольная, свобод</w:t>
      </w:r>
      <w:r w:rsidRPr="008440D9">
        <w:rPr>
          <w:rFonts w:ascii="Times New Roman" w:hAnsi="Times New Roman" w:cs="Times New Roman"/>
          <w:sz w:val="28"/>
          <w:szCs w:val="28"/>
        </w:rPr>
        <w:t>ный сероводород и др.);</w:t>
      </w:r>
    </w:p>
    <w:p w:rsidR="00064AC1" w:rsidRPr="008440D9" w:rsidRDefault="00064AC1" w:rsidP="008440D9">
      <w:pPr>
        <w:shd w:val="clear" w:color="auto" w:fill="FFFFFF"/>
        <w:tabs>
          <w:tab w:val="left" w:pos="-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pacing w:val="-7"/>
          <w:sz w:val="28"/>
          <w:szCs w:val="28"/>
        </w:rPr>
        <w:t>3.катионы слабых оснований (</w:t>
      </w:r>
      <w:r w:rsidRPr="008440D9">
        <w:rPr>
          <w:rFonts w:ascii="Times New Roman" w:hAnsi="Times New Roman" w:cs="Times New Roman"/>
          <w:spacing w:val="-7"/>
          <w:sz w:val="28"/>
          <w:szCs w:val="28"/>
          <w:lang w:val="en-US"/>
        </w:rPr>
        <w:t>NH</w:t>
      </w:r>
      <w:r w:rsidRPr="008440D9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>+</w:t>
      </w:r>
      <w:r w:rsidRPr="008440D9">
        <w:rPr>
          <w:rFonts w:ascii="Times New Roman" w:hAnsi="Times New Roman" w:cs="Times New Roman"/>
          <w:spacing w:val="-7"/>
          <w:sz w:val="28"/>
          <w:szCs w:val="28"/>
        </w:rPr>
        <w:t xml:space="preserve">4, </w:t>
      </w:r>
      <w:r w:rsidRPr="008440D9">
        <w:rPr>
          <w:rFonts w:ascii="Times New Roman" w:hAnsi="Times New Roman" w:cs="Times New Roman"/>
          <w:spacing w:val="-7"/>
          <w:sz w:val="28"/>
          <w:szCs w:val="28"/>
          <w:lang w:val="en-US"/>
        </w:rPr>
        <w:t>Fe</w:t>
      </w:r>
      <w:r w:rsidRPr="008440D9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>2+</w:t>
      </w:r>
      <w:r w:rsidRPr="008440D9">
        <w:rPr>
          <w:rFonts w:ascii="Times New Roman" w:hAnsi="Times New Roman" w:cs="Times New Roman"/>
          <w:spacing w:val="-7"/>
          <w:sz w:val="28"/>
          <w:szCs w:val="28"/>
        </w:rPr>
        <w:t xml:space="preserve">, </w:t>
      </w:r>
      <w:r w:rsidRPr="008440D9">
        <w:rPr>
          <w:rFonts w:ascii="Times New Roman" w:hAnsi="Times New Roman" w:cs="Times New Roman"/>
          <w:spacing w:val="-7"/>
          <w:sz w:val="28"/>
          <w:szCs w:val="28"/>
          <w:lang w:val="en-US"/>
        </w:rPr>
        <w:t>AI</w:t>
      </w:r>
      <w:r w:rsidRPr="008440D9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>3+</w:t>
      </w:r>
      <w:r w:rsidRPr="008440D9">
        <w:rPr>
          <w:rFonts w:ascii="Times New Roman" w:hAnsi="Times New Roman" w:cs="Times New Roman"/>
          <w:spacing w:val="-7"/>
          <w:sz w:val="28"/>
          <w:szCs w:val="28"/>
        </w:rPr>
        <w:t>, органических</w:t>
      </w:r>
      <w:r w:rsidRPr="008440D9">
        <w:rPr>
          <w:rFonts w:ascii="Times New Roman" w:hAnsi="Times New Roman" w:cs="Times New Roman"/>
          <w:spacing w:val="-7"/>
          <w:sz w:val="28"/>
          <w:szCs w:val="28"/>
        </w:rPr>
        <w:br/>
      </w:r>
      <w:r w:rsidRPr="008440D9">
        <w:rPr>
          <w:rFonts w:ascii="Times New Roman" w:hAnsi="Times New Roman" w:cs="Times New Roman"/>
          <w:spacing w:val="-1"/>
          <w:sz w:val="28"/>
          <w:szCs w:val="28"/>
        </w:rPr>
        <w:t>оснований). Соединения, содержащие эти катионы, гидро</w:t>
      </w:r>
      <w:r w:rsidRPr="008440D9">
        <w:rPr>
          <w:rFonts w:ascii="Times New Roman" w:hAnsi="Times New Roman" w:cs="Times New Roman"/>
          <w:sz w:val="28"/>
          <w:szCs w:val="28"/>
        </w:rPr>
        <w:t xml:space="preserve">лизуются с образованием ионов водорода. </w:t>
      </w:r>
    </w:p>
    <w:p w:rsidR="00064AC1" w:rsidRPr="008440D9" w:rsidRDefault="00064AC1" w:rsidP="008440D9">
      <w:pPr>
        <w:pStyle w:val="ab"/>
        <w:tabs>
          <w:tab w:val="left" w:pos="-851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Общая кислотность сточных вод определяется титрованием исследуемой воды раствором щелочи в присутствии индикаторов, изменяющих свою окраску в слабощелочной среде или титрованием потенциометрическим методом.</w:t>
      </w:r>
    </w:p>
    <w:p w:rsidR="00064AC1" w:rsidRPr="008440D9" w:rsidRDefault="00064AC1" w:rsidP="008440D9">
      <w:pPr>
        <w:pStyle w:val="ab"/>
        <w:tabs>
          <w:tab w:val="left" w:pos="-851"/>
        </w:tabs>
        <w:spacing w:after="0" w:line="240" w:lineRule="auto"/>
        <w:ind w:left="0"/>
        <w:rPr>
          <w:rFonts w:ascii="Times New Roman" w:hAnsi="Times New Roman" w:cs="Times New Roman"/>
          <w:spacing w:val="-13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Различают   общую   и   свободную   кислотность   воды. Последняя характеризует содержанием сильных кислот в воде. Количество титрованного раствора, израсходованного до получения рН=4,5, соответствует    свободной кислотности, количество гидроксида, израсходованного   до   получения   рН=8,3   -   общей.   Если   рН исследуемой воды больше 8,3, то ее кислотность равна 0. </w:t>
      </w:r>
    </w:p>
    <w:p w:rsidR="00064AC1" w:rsidRPr="008440D9" w:rsidRDefault="00064AC1" w:rsidP="008440D9">
      <w:pPr>
        <w:shd w:val="clear" w:color="auto" w:fill="FFFFFF"/>
        <w:tabs>
          <w:tab w:val="left" w:pos="-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Pr="008440D9">
        <w:rPr>
          <w:rFonts w:ascii="Times New Roman" w:hAnsi="Times New Roman" w:cs="Times New Roman"/>
          <w:b/>
          <w:sz w:val="28"/>
          <w:szCs w:val="28"/>
        </w:rPr>
        <w:t>Ход работы:</w:t>
      </w:r>
      <w:r w:rsidRPr="008440D9">
        <w:rPr>
          <w:rFonts w:ascii="Times New Roman" w:hAnsi="Times New Roman" w:cs="Times New Roman"/>
          <w:sz w:val="28"/>
          <w:szCs w:val="28"/>
        </w:rPr>
        <w:t xml:space="preserve"> При определении кислотности титрование с разными     индикаторами  проводятся в отдельных порциях анализируемой воды. </w:t>
      </w:r>
    </w:p>
    <w:p w:rsidR="00064AC1" w:rsidRPr="008440D9" w:rsidRDefault="00064AC1" w:rsidP="008440D9">
      <w:pPr>
        <w:shd w:val="clear" w:color="auto" w:fill="FFFFFF"/>
        <w:tabs>
          <w:tab w:val="left" w:pos="-851"/>
        </w:tabs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8440D9">
        <w:rPr>
          <w:rFonts w:ascii="Times New Roman" w:hAnsi="Times New Roman" w:cs="Times New Roman"/>
          <w:i/>
          <w:sz w:val="28"/>
          <w:szCs w:val="28"/>
        </w:rPr>
        <w:t>Свободная кислотность.</w:t>
      </w:r>
      <w:r w:rsidRPr="008440D9">
        <w:rPr>
          <w:rFonts w:ascii="Times New Roman" w:hAnsi="Times New Roman" w:cs="Times New Roman"/>
          <w:sz w:val="28"/>
          <w:szCs w:val="28"/>
        </w:rPr>
        <w:t xml:space="preserve"> Свободная кислотность определяется, если рН менее   4,5   (кислая   реакция   по   метиловому   оранжевому). Свободная  кислотность  не   определяется,   если  проба  содержит гидролизованные соли сильных   кислот и слабых гидроксидов (рН </w:t>
      </w:r>
      <w:r w:rsidRPr="008440D9">
        <w:rPr>
          <w:rFonts w:ascii="Times New Roman" w:hAnsi="Times New Roman" w:cs="Times New Roman"/>
          <w:spacing w:val="-4"/>
          <w:sz w:val="28"/>
          <w:szCs w:val="28"/>
        </w:rPr>
        <w:t xml:space="preserve">4,5). </w:t>
      </w:r>
    </w:p>
    <w:p w:rsidR="00064AC1" w:rsidRPr="008440D9" w:rsidRDefault="00064AC1" w:rsidP="008440D9">
      <w:pPr>
        <w:shd w:val="clear" w:color="auto" w:fill="FFFFFF"/>
        <w:tabs>
          <w:tab w:val="left" w:pos="-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К 100 мл пробы или меньшему объему, доведенному до  100мл дистиллированной водой, добавляют 0,1 мл (2 капли) метилового оранжевого и титруют на белом фоне 0,1 н раствором гидроксида натрия до появления желтой окраски индикатора в присутствии контрольной пробы для лучшего улавливания окончания титрования. При электрометрическом титровании пробу в высоком стакане с магнитной мешалкой титруют до рН=4,5. </w:t>
      </w:r>
    </w:p>
    <w:p w:rsidR="00064AC1" w:rsidRPr="008440D9" w:rsidRDefault="00064AC1" w:rsidP="008440D9">
      <w:pPr>
        <w:shd w:val="clear" w:color="auto" w:fill="FFFFFF"/>
        <w:tabs>
          <w:tab w:val="left" w:pos="-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i/>
          <w:sz w:val="28"/>
          <w:szCs w:val="28"/>
        </w:rPr>
        <w:t>Общая кислотность</w:t>
      </w:r>
      <w:r w:rsidRPr="008440D9">
        <w:rPr>
          <w:rFonts w:ascii="Times New Roman" w:hAnsi="Times New Roman" w:cs="Times New Roman"/>
          <w:sz w:val="28"/>
          <w:szCs w:val="28"/>
        </w:rPr>
        <w:t>. Пробу 100 мл или меньший объем, доведенный до 100 мл дистиллированной водой, титруют в присутствии 0,15 мл (3-4 капли) фенолфталеина 0,1  н раствором гидроксида натрия до появления розовой окраски индикатора.</w:t>
      </w:r>
    </w:p>
    <w:p w:rsidR="00064AC1" w:rsidRPr="008440D9" w:rsidRDefault="00064AC1" w:rsidP="008440D9">
      <w:pPr>
        <w:shd w:val="clear" w:color="auto" w:fill="FFFFFF"/>
        <w:tabs>
          <w:tab w:val="left" w:pos="-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 xml:space="preserve">Расчет свободной (С) и общей (О) кислотности (мг-экв/л) проводят по </w:t>
      </w:r>
      <w:r w:rsidRPr="008440D9">
        <w:rPr>
          <w:rFonts w:ascii="Times New Roman" w:hAnsi="Times New Roman" w:cs="Times New Roman"/>
          <w:sz w:val="28"/>
          <w:szCs w:val="28"/>
        </w:rPr>
        <w:t>формулам:</w:t>
      </w:r>
    </w:p>
    <w:p w:rsidR="008B3FFF" w:rsidRPr="008440D9" w:rsidRDefault="008B3FFF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5"/>
          <w:sz w:val="28"/>
          <w:szCs w:val="28"/>
        </w:rPr>
      </w:pPr>
    </w:p>
    <w:p w:rsidR="00064AC1" w:rsidRPr="008440D9" w:rsidRDefault="00064AC1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440D9">
        <w:rPr>
          <w:rFonts w:ascii="Times New Roman" w:hAnsi="Times New Roman" w:cs="Times New Roman"/>
          <w:spacing w:val="-5"/>
          <w:sz w:val="28"/>
          <w:szCs w:val="28"/>
        </w:rPr>
        <w:t xml:space="preserve">С = </w:t>
      </w:r>
      <w:r w:rsidRPr="008440D9">
        <w:rPr>
          <w:rFonts w:ascii="Times New Roman" w:hAnsi="Times New Roman" w:cs="Times New Roman"/>
          <w:sz w:val="28"/>
          <w:szCs w:val="28"/>
          <w:u w:val="single"/>
        </w:rPr>
        <w:t xml:space="preserve">А*К-0,1*1000 </w:t>
      </w:r>
      <w:r w:rsidRPr="008440D9">
        <w:rPr>
          <w:rFonts w:ascii="Times New Roman" w:hAnsi="Times New Roman" w:cs="Times New Roman"/>
          <w:sz w:val="28"/>
          <w:szCs w:val="28"/>
        </w:rPr>
        <w:t xml:space="preserve">= </w:t>
      </w:r>
      <w:r w:rsidRPr="008440D9">
        <w:rPr>
          <w:rFonts w:ascii="Times New Roman" w:hAnsi="Times New Roman" w:cs="Times New Roman"/>
          <w:sz w:val="28"/>
          <w:szCs w:val="28"/>
          <w:u w:val="single"/>
        </w:rPr>
        <w:t>А*К*100</w:t>
      </w:r>
    </w:p>
    <w:p w:rsidR="00064AC1" w:rsidRPr="008440D9" w:rsidRDefault="00064AC1" w:rsidP="008440D9">
      <w:pPr>
        <w:pStyle w:val="4"/>
        <w:spacing w:before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</w:t>
      </w:r>
      <w:r w:rsidRPr="008440D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</w:t>
      </w: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</w:t>
      </w:r>
      <w:r w:rsidRPr="008440D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</w:t>
      </w:r>
    </w:p>
    <w:p w:rsidR="00064AC1" w:rsidRPr="008440D9" w:rsidRDefault="00064AC1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>где:   А - объем 0,1 н раствора гидроксида натрия, израсходован</w:t>
      </w:r>
      <w:r w:rsidRPr="008440D9">
        <w:rPr>
          <w:rFonts w:ascii="Times New Roman" w:hAnsi="Times New Roman" w:cs="Times New Roman"/>
          <w:spacing w:val="-1"/>
          <w:sz w:val="28"/>
          <w:szCs w:val="28"/>
        </w:rPr>
        <w:softHyphen/>
        <w:t>ного на титрование по метиловому оранжевому, мл;</w:t>
      </w:r>
    </w:p>
    <w:p w:rsidR="00064AC1" w:rsidRPr="008440D9" w:rsidRDefault="00064AC1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В - то же по фенолфталеину;</w:t>
      </w:r>
    </w:p>
    <w:p w:rsidR="00064AC1" w:rsidRPr="008440D9" w:rsidRDefault="00064AC1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 xml:space="preserve">К - поправочный коэффициент к 0,1 н раствору гидроксида </w:t>
      </w:r>
      <w:r w:rsidRPr="008440D9">
        <w:rPr>
          <w:rFonts w:ascii="Times New Roman" w:hAnsi="Times New Roman" w:cs="Times New Roman"/>
          <w:sz w:val="28"/>
          <w:szCs w:val="28"/>
        </w:rPr>
        <w:t xml:space="preserve">натрия; </w:t>
      </w:r>
    </w:p>
    <w:p w:rsidR="00064AC1" w:rsidRPr="008440D9" w:rsidRDefault="00064AC1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en-US"/>
        </w:rPr>
        <w:lastRenderedPageBreak/>
        <w:t>V</w:t>
      </w:r>
      <w:r w:rsidRPr="008440D9">
        <w:rPr>
          <w:rFonts w:ascii="Times New Roman" w:hAnsi="Times New Roman" w:cs="Times New Roman"/>
          <w:sz w:val="28"/>
          <w:szCs w:val="28"/>
        </w:rPr>
        <w:t xml:space="preserve"> - объем пробы взятой для определения, мл..</w:t>
      </w:r>
    </w:p>
    <w:p w:rsidR="00064AC1" w:rsidRPr="008440D9" w:rsidRDefault="00064AC1" w:rsidP="008440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064AC1" w:rsidRPr="008440D9" w:rsidRDefault="00064AC1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1.В каких пределах рН измеряется щелочность?</w:t>
      </w:r>
    </w:p>
    <w:p w:rsidR="00064AC1" w:rsidRPr="008440D9" w:rsidRDefault="00064AC1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2.В каких пределах рН измеряется кислотность?</w:t>
      </w:r>
    </w:p>
    <w:p w:rsidR="00064AC1" w:rsidRPr="008440D9" w:rsidRDefault="00064AC1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3.В каких пределах рН работает индикатор фенолфталеин?</w:t>
      </w:r>
    </w:p>
    <w:p w:rsidR="00064AC1" w:rsidRPr="008440D9" w:rsidRDefault="00064AC1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4.В каких пределах рН работает метилоранж?</w:t>
      </w:r>
    </w:p>
    <w:p w:rsidR="00527EC9" w:rsidRPr="008440D9" w:rsidRDefault="00064AC1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5.По каким формулам определяется щелочность и кислотность?</w:t>
      </w:r>
    </w:p>
    <w:p w:rsidR="00564804" w:rsidRPr="008440D9" w:rsidRDefault="00564804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64804" w:rsidRPr="008440D9" w:rsidRDefault="00564804" w:rsidP="008440D9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Лабораторная работа №2</w:t>
      </w:r>
    </w:p>
    <w:p w:rsidR="00564804" w:rsidRPr="008440D9" w:rsidRDefault="00564804" w:rsidP="008440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4804" w:rsidRPr="008440D9" w:rsidRDefault="00564804" w:rsidP="008440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>Экспрессное определение ионов аммония, нитрит-, нитрат-, хлор-ионов</w:t>
      </w:r>
    </w:p>
    <w:p w:rsidR="00564804" w:rsidRPr="008440D9" w:rsidRDefault="00564804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8440D9">
        <w:rPr>
          <w:rFonts w:ascii="Times New Roman" w:hAnsi="Times New Roman" w:cs="Times New Roman"/>
          <w:sz w:val="28"/>
          <w:szCs w:val="28"/>
        </w:rPr>
        <w:t>научиться определять в сточных водах на природе экспрессным методом ионы аммония, нитрит-, нитрат и хлор - ионы.</w:t>
      </w:r>
    </w:p>
    <w:p w:rsidR="00564804" w:rsidRPr="008440D9" w:rsidRDefault="00564804" w:rsidP="008440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 xml:space="preserve">Приборы, материалы и реактивы: </w:t>
      </w:r>
    </w:p>
    <w:p w:rsidR="00564804" w:rsidRPr="008440D9" w:rsidRDefault="00564804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1.Реактив Грисса.</w:t>
      </w:r>
    </w:p>
    <w:p w:rsidR="00564804" w:rsidRPr="008440D9" w:rsidRDefault="00564804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2.Сегнетова соль.</w:t>
      </w:r>
    </w:p>
    <w:p w:rsidR="00564804" w:rsidRPr="008440D9" w:rsidRDefault="00564804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3.Реактив Неслера.</w:t>
      </w:r>
    </w:p>
    <w:p w:rsidR="00564804" w:rsidRPr="008440D9" w:rsidRDefault="00564804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4.Ердкий натр, 25% раствор.</w:t>
      </w:r>
    </w:p>
    <w:p w:rsidR="00564804" w:rsidRPr="008440D9" w:rsidRDefault="00564804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5.Сплав Деварда.</w:t>
      </w:r>
    </w:p>
    <w:p w:rsidR="00564804" w:rsidRPr="008440D9" w:rsidRDefault="00564804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6.Пробирки с плоским дном, меткой на 5 мл, диаметром 2-</w:t>
      </w:r>
      <w:smartTag w:uri="urn:schemas-microsoft-com:office:smarttags" w:element="metricconverter">
        <w:smartTagPr>
          <w:attr w:name="ProductID" w:val="8 мм"/>
        </w:smartTagPr>
        <w:r w:rsidRPr="008440D9">
          <w:rPr>
            <w:rFonts w:ascii="Times New Roman" w:hAnsi="Times New Roman" w:cs="Times New Roman"/>
            <w:sz w:val="28"/>
            <w:szCs w:val="28"/>
          </w:rPr>
          <w:t>8 мм</w:t>
        </w:r>
      </w:smartTag>
      <w:r w:rsidRPr="008440D9">
        <w:rPr>
          <w:rFonts w:ascii="Times New Roman" w:hAnsi="Times New Roman" w:cs="Times New Roman"/>
          <w:sz w:val="28"/>
          <w:szCs w:val="28"/>
        </w:rPr>
        <w:t xml:space="preserve">, высотой </w:t>
      </w:r>
      <w:smartTag w:uri="urn:schemas-microsoft-com:office:smarttags" w:element="metricconverter">
        <w:smartTagPr>
          <w:attr w:name="ProductID" w:val="70 мм"/>
        </w:smartTagPr>
        <w:r w:rsidRPr="008440D9">
          <w:rPr>
            <w:rFonts w:ascii="Times New Roman" w:hAnsi="Times New Roman" w:cs="Times New Roman"/>
            <w:sz w:val="28"/>
            <w:szCs w:val="28"/>
          </w:rPr>
          <w:t>70 мм</w:t>
        </w:r>
      </w:smartTag>
      <w:r w:rsidRPr="008440D9">
        <w:rPr>
          <w:rFonts w:ascii="Times New Roman" w:hAnsi="Times New Roman" w:cs="Times New Roman"/>
          <w:sz w:val="28"/>
          <w:szCs w:val="28"/>
        </w:rPr>
        <w:t>.</w:t>
      </w:r>
    </w:p>
    <w:p w:rsidR="00564804" w:rsidRPr="008440D9" w:rsidRDefault="00564804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7.Капельница тарированная</w:t>
      </w:r>
    </w:p>
    <w:p w:rsidR="00564804" w:rsidRPr="008440D9" w:rsidRDefault="00564804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8.Плоскодонная пробирка с меткой на 20 мл.</w:t>
      </w:r>
    </w:p>
    <w:p w:rsidR="00564804" w:rsidRPr="008440D9" w:rsidRDefault="00564804" w:rsidP="008440D9">
      <w:pPr>
        <w:pStyle w:val="6"/>
        <w:spacing w:before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Приготовление основных растворов</w:t>
      </w:r>
    </w:p>
    <w:p w:rsidR="00564804" w:rsidRPr="008440D9" w:rsidRDefault="00564804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Реактив Грисса. При отсутствии готового реактива смешивают растертые в ступке до порошкообразного состояния </w:t>
      </w:r>
      <w:smartTag w:uri="urn:schemas-microsoft-com:office:smarttags" w:element="metricconverter">
        <w:smartTagPr>
          <w:attr w:name="ProductID" w:val="89 г"/>
        </w:smartTagPr>
        <w:r w:rsidRPr="008440D9">
          <w:rPr>
            <w:rFonts w:ascii="Times New Roman" w:hAnsi="Times New Roman" w:cs="Times New Roman"/>
            <w:sz w:val="28"/>
            <w:szCs w:val="28"/>
          </w:rPr>
          <w:t>89 г</w:t>
        </w:r>
      </w:smartTag>
      <w:r w:rsidRPr="008440D9">
        <w:rPr>
          <w:rFonts w:ascii="Times New Roman" w:hAnsi="Times New Roman" w:cs="Times New Roman"/>
          <w:sz w:val="28"/>
          <w:szCs w:val="28"/>
        </w:rPr>
        <w:t xml:space="preserve">. винной кислоты, </w:t>
      </w:r>
      <w:smartTag w:uri="urn:schemas-microsoft-com:office:smarttags" w:element="metricconverter">
        <w:smartTagPr>
          <w:attr w:name="ProductID" w:val="10 г"/>
        </w:smartTagPr>
        <w:r w:rsidRPr="008440D9">
          <w:rPr>
            <w:rFonts w:ascii="Times New Roman" w:hAnsi="Times New Roman" w:cs="Times New Roman"/>
            <w:sz w:val="28"/>
            <w:szCs w:val="28"/>
          </w:rPr>
          <w:t>10 г</w:t>
        </w:r>
      </w:smartTag>
      <w:r w:rsidRPr="008440D9">
        <w:rPr>
          <w:rFonts w:ascii="Times New Roman" w:hAnsi="Times New Roman" w:cs="Times New Roman"/>
          <w:sz w:val="28"/>
          <w:szCs w:val="28"/>
        </w:rPr>
        <w:t xml:space="preserve"> сульфаниловой кислоты и </w:t>
      </w:r>
      <w:smartTag w:uri="urn:schemas-microsoft-com:office:smarttags" w:element="metricconverter">
        <w:smartTagPr>
          <w:attr w:name="ProductID" w:val="1 г"/>
        </w:smartTagPr>
        <w:r w:rsidRPr="008440D9">
          <w:rPr>
            <w:rFonts w:ascii="Times New Roman" w:hAnsi="Times New Roman" w:cs="Times New Roman"/>
            <w:sz w:val="28"/>
            <w:szCs w:val="28"/>
          </w:rPr>
          <w:t>1 г</w:t>
        </w:r>
      </w:smartTag>
      <w:r w:rsidRPr="008440D9">
        <w:rPr>
          <w:rFonts w:ascii="Times New Roman" w:hAnsi="Times New Roman" w:cs="Times New Roman"/>
          <w:sz w:val="28"/>
          <w:szCs w:val="28"/>
        </w:rPr>
        <w:t xml:space="preserve"> альфанафтиламина. Реактив хранится герметически закрытым в темном месте в течение 10 дней (не должен окрашиваться).</w:t>
      </w:r>
    </w:p>
    <w:p w:rsidR="00564804" w:rsidRPr="008440D9" w:rsidRDefault="00564804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Сегнетова соль (калий, натрий виннокислый). Для удаления аммиачных солей СС подвергают сушке в термостате при температуре 80-90</w:t>
      </w:r>
      <w:r w:rsidRPr="008440D9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8440D9">
        <w:rPr>
          <w:rFonts w:ascii="Times New Roman" w:hAnsi="Times New Roman" w:cs="Times New Roman"/>
          <w:sz w:val="28"/>
          <w:szCs w:val="28"/>
        </w:rPr>
        <w:t>С в течении нескольких часов.</w:t>
      </w:r>
    </w:p>
    <w:p w:rsidR="00564804" w:rsidRPr="008440D9" w:rsidRDefault="00564804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Реактив Неслера. Растирают </w:t>
      </w:r>
      <w:smartTag w:uri="urn:schemas-microsoft-com:office:smarttags" w:element="metricconverter">
        <w:smartTagPr>
          <w:attr w:name="ProductID" w:val="10 г"/>
        </w:smartTagPr>
        <w:r w:rsidRPr="008440D9">
          <w:rPr>
            <w:rFonts w:ascii="Times New Roman" w:hAnsi="Times New Roman" w:cs="Times New Roman"/>
            <w:sz w:val="28"/>
            <w:szCs w:val="28"/>
          </w:rPr>
          <w:t>10 г</w:t>
        </w:r>
      </w:smartTag>
      <w:r w:rsidRPr="008440D9">
        <w:rPr>
          <w:rFonts w:ascii="Times New Roman" w:hAnsi="Times New Roman" w:cs="Times New Roman"/>
          <w:sz w:val="28"/>
          <w:szCs w:val="28"/>
        </w:rPr>
        <w:t xml:space="preserve"> двуиодистой ртути с 3-4 мл дистиллированной воды. К образовавшейся кашице добавляют </w:t>
      </w:r>
      <w:smartTag w:uri="urn:schemas-microsoft-com:office:smarttags" w:element="metricconverter">
        <w:smartTagPr>
          <w:attr w:name="ProductID" w:val="5 г"/>
        </w:smartTagPr>
        <w:r w:rsidRPr="008440D9">
          <w:rPr>
            <w:rFonts w:ascii="Times New Roman" w:hAnsi="Times New Roman" w:cs="Times New Roman"/>
            <w:sz w:val="28"/>
            <w:szCs w:val="28"/>
          </w:rPr>
          <w:t>5 г</w:t>
        </w:r>
      </w:smartTag>
      <w:r w:rsidRPr="008440D9">
        <w:rPr>
          <w:rFonts w:ascii="Times New Roman" w:hAnsi="Times New Roman" w:cs="Times New Roman"/>
          <w:sz w:val="28"/>
          <w:szCs w:val="28"/>
        </w:rPr>
        <w:t xml:space="preserve"> иодистого калия и после перемешивания с раствором едкого натрия охлаждают до комнатной температуры. Раствор снова тщательно перемешивают и оставляют в темном месте в течение 10 дней. После чего сливают жидкость над выпавшим осадком.</w:t>
      </w:r>
    </w:p>
    <w:p w:rsidR="00564804" w:rsidRPr="008440D9" w:rsidRDefault="00564804" w:rsidP="008440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>Теоретическая часть:</w:t>
      </w:r>
    </w:p>
    <w:p w:rsidR="00564804" w:rsidRPr="008440D9" w:rsidRDefault="00564804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Присутствие ионов аммония и аммиака в подземных и сточных водах связано с жизнедеятельностью микроорганизмов. В поверхностных водах аммиак появляется в небольших количествах в результате разложения белковых веществ. Вследствие жизнедеятельности нитрифицирующих бактерий содержание аммиака в воде снижается с образованием нитратов. В </w:t>
      </w:r>
      <w:r w:rsidRPr="008440D9">
        <w:rPr>
          <w:rFonts w:ascii="Times New Roman" w:hAnsi="Times New Roman" w:cs="Times New Roman"/>
          <w:sz w:val="28"/>
          <w:szCs w:val="28"/>
        </w:rPr>
        <w:lastRenderedPageBreak/>
        <w:t>результате спуска в поверхностные воды бытовых и некоторых промышленных сточных вод, содержание аммиака возрастает.</w:t>
      </w:r>
    </w:p>
    <w:p w:rsidR="00564804" w:rsidRPr="008440D9" w:rsidRDefault="00564804" w:rsidP="008440D9">
      <w:pPr>
        <w:pStyle w:val="a8"/>
        <w:spacing w:after="0"/>
        <w:rPr>
          <w:sz w:val="28"/>
          <w:szCs w:val="28"/>
        </w:rPr>
      </w:pPr>
      <w:r w:rsidRPr="008440D9">
        <w:rPr>
          <w:sz w:val="28"/>
          <w:szCs w:val="28"/>
        </w:rPr>
        <w:t>Отношение концентрации свободного аммиака (</w:t>
      </w:r>
      <w:r w:rsidRPr="008440D9">
        <w:rPr>
          <w:sz w:val="28"/>
          <w:szCs w:val="28"/>
          <w:lang w:val="en-US"/>
        </w:rPr>
        <w:t>NH</w:t>
      </w:r>
      <w:r w:rsidRPr="008440D9">
        <w:rPr>
          <w:sz w:val="28"/>
          <w:szCs w:val="28"/>
        </w:rPr>
        <w:t>3) и ионов аммония (</w:t>
      </w:r>
      <w:r w:rsidRPr="008440D9">
        <w:rPr>
          <w:sz w:val="28"/>
          <w:szCs w:val="28"/>
          <w:lang w:val="en-US"/>
        </w:rPr>
        <w:t>NH</w:t>
      </w:r>
      <w:r w:rsidRPr="008440D9">
        <w:rPr>
          <w:sz w:val="28"/>
          <w:szCs w:val="28"/>
        </w:rPr>
        <w:t>4) зависит от концентрации водородных ионов. Лимитирующий показатель вредности – общесанитарный, предельно-допустимая концентрация аммиака по азоту – 2,0 мг/л.</w:t>
      </w:r>
    </w:p>
    <w:p w:rsidR="00564804" w:rsidRPr="008440D9" w:rsidRDefault="00564804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Нитраты в незначительных количествах встречаются во всех видах вод. Высокое содержание нитратов в некоторых родниковых водах оказывает вредное влияние на здоровье человека и особенно детей, вызывая у них малокровие.</w:t>
      </w:r>
    </w:p>
    <w:p w:rsidR="00564804" w:rsidRPr="008440D9" w:rsidRDefault="00564804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Повышение нитратов в природной воде может быть вызвано загрязнением фикальными сточными водами. По содержанию нитратов в поверхностных водах можно судить о протекающих процессах самоочищения водоемов. Значительно выше содержание нитратов в производственных сточных водах.</w:t>
      </w:r>
    </w:p>
    <w:p w:rsidR="00564804" w:rsidRPr="008440D9" w:rsidRDefault="00564804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Лимитирующий показатель вредности – санитарно-токсологический, предельно-допустимая концентрация нитратов 45,0 мг/л, по азоту – 10,0 мл/г. Нитраты являются промежуточным продуктом биохимического окисления аммиака или восстановления нитратов.</w:t>
      </w:r>
    </w:p>
    <w:p w:rsidR="00564804" w:rsidRPr="008440D9" w:rsidRDefault="00564804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Присутствие нитратов в природных водах свидетельствует о хозяйственно-бытовом загрязнении водоемов.</w:t>
      </w:r>
    </w:p>
    <w:p w:rsidR="00564804" w:rsidRPr="008440D9" w:rsidRDefault="00564804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В поверхностных водах нитриты быстро переходят в нитраты. В большом количестве они находятся в некоторых промышленных и биологически очищенных сточных водах. Лимитирующий показатель вредности – санитарно-токсикологический. Предельно-допустимая концентрация по азоту 3,5 мл/л.</w:t>
      </w:r>
    </w:p>
    <w:p w:rsidR="00564804" w:rsidRPr="008440D9" w:rsidRDefault="00564804" w:rsidP="008440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>Ход работы:</w:t>
      </w:r>
    </w:p>
    <w:p w:rsidR="00564804" w:rsidRPr="008440D9" w:rsidRDefault="00564804" w:rsidP="008440D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40D9">
        <w:rPr>
          <w:rFonts w:ascii="Times New Roman" w:hAnsi="Times New Roman" w:cs="Times New Roman"/>
          <w:i/>
          <w:sz w:val="28"/>
          <w:szCs w:val="28"/>
        </w:rPr>
        <w:t>Определение нитрат-иона.</w:t>
      </w:r>
    </w:p>
    <w:p w:rsidR="00564804" w:rsidRPr="008440D9" w:rsidRDefault="00564804" w:rsidP="008440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Исследуемую воду наливают в пробирку до метки 5 мл, прибавляют таблетку или мерник (около </w:t>
      </w:r>
      <w:smartTag w:uri="urn:schemas-microsoft-com:office:smarttags" w:element="metricconverter">
        <w:smartTagPr>
          <w:attr w:name="ProductID" w:val="0,05 г"/>
        </w:smartTagPr>
        <w:r w:rsidRPr="008440D9">
          <w:rPr>
            <w:rFonts w:ascii="Times New Roman" w:hAnsi="Times New Roman" w:cs="Times New Roman"/>
            <w:sz w:val="28"/>
            <w:szCs w:val="28"/>
          </w:rPr>
          <w:t>0,05 г</w:t>
        </w:r>
      </w:smartTag>
      <w:r w:rsidRPr="008440D9">
        <w:rPr>
          <w:rFonts w:ascii="Times New Roman" w:hAnsi="Times New Roman" w:cs="Times New Roman"/>
          <w:sz w:val="28"/>
          <w:szCs w:val="28"/>
        </w:rPr>
        <w:t>) порошка реактива Грисса. Раствор взбалтывают до растворения кристаллов и через 15-20 мину колориметрируют, рассматривая содержимое сверху.</w:t>
      </w:r>
    </w:p>
    <w:p w:rsidR="00564804" w:rsidRPr="008440D9" w:rsidRDefault="00564804" w:rsidP="008440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Если окраска жидкости станет интенсивнее самого яркого эталона, раствор колориметрируют, рассматривая пробирку сбоку. В этом случае полученный результат утраивают. Если при рассмотрении сбоку окраска окажется ярче крайнего эталона, определение повторяют, разбавляя пробу дистиллированной водой. Колориметрическая шкала составлена при следующих значениях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8440D9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8440D9">
        <w:rPr>
          <w:rFonts w:ascii="Times New Roman" w:hAnsi="Times New Roman" w:cs="Times New Roman"/>
          <w:sz w:val="28"/>
          <w:szCs w:val="28"/>
        </w:rPr>
        <w:t>в мг/л: 0,01- 0,02- 0,05; 0.1, 0.2, 0.5</w:t>
      </w:r>
    </w:p>
    <w:p w:rsidR="00564804" w:rsidRPr="008440D9" w:rsidRDefault="00564804" w:rsidP="008440D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40D9">
        <w:rPr>
          <w:rFonts w:ascii="Times New Roman" w:hAnsi="Times New Roman" w:cs="Times New Roman"/>
          <w:i/>
          <w:sz w:val="28"/>
          <w:szCs w:val="28"/>
        </w:rPr>
        <w:t>Определение иона аммония</w:t>
      </w:r>
    </w:p>
    <w:p w:rsidR="00564804" w:rsidRPr="008440D9" w:rsidRDefault="00564804" w:rsidP="008440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Исследуемую воду наливают в пробирку до метки 5 мл. Всыпают мерник (около </w:t>
      </w:r>
      <w:smartTag w:uri="urn:schemas-microsoft-com:office:smarttags" w:element="metricconverter">
        <w:smartTagPr>
          <w:attr w:name="ProductID" w:val="0,5 г"/>
        </w:smartTagPr>
        <w:r w:rsidRPr="008440D9">
          <w:rPr>
            <w:rFonts w:ascii="Times New Roman" w:hAnsi="Times New Roman" w:cs="Times New Roman"/>
            <w:sz w:val="28"/>
            <w:szCs w:val="28"/>
          </w:rPr>
          <w:t>0,5 г</w:t>
        </w:r>
      </w:smartTag>
      <w:r w:rsidRPr="008440D9">
        <w:rPr>
          <w:rFonts w:ascii="Times New Roman" w:hAnsi="Times New Roman" w:cs="Times New Roman"/>
          <w:sz w:val="28"/>
          <w:szCs w:val="28"/>
        </w:rPr>
        <w:t>) сегнетовой соли. Взбалтывают содержимое пробирки до растворения кристаллов и прибавляют из тарированной капельницы 0,1 мл раствора Неслера. Раствор сплава взбалтывают и через 3 мин колориметрируют, рассматривая содержимое пробирки сверху.</w:t>
      </w:r>
    </w:p>
    <w:p w:rsidR="00564804" w:rsidRPr="008440D9" w:rsidRDefault="00564804" w:rsidP="008440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Колориметрическая шкала составлена для следующих значений в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sz w:val="28"/>
          <w:szCs w:val="28"/>
        </w:rPr>
        <w:t xml:space="preserve"> мг/л: 0,05-0,1-0,2-0,4-0,7-1,0-1,5.</w:t>
      </w:r>
    </w:p>
    <w:p w:rsidR="00564804" w:rsidRPr="008440D9" w:rsidRDefault="00564804" w:rsidP="008440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lastRenderedPageBreak/>
        <w:t xml:space="preserve">Если окраска жидкости окажется интенсивнее самого яркого эталона, определение ведут также, как и в случае с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440D9">
        <w:rPr>
          <w:rFonts w:ascii="Times New Roman" w:hAnsi="Times New Roman" w:cs="Times New Roman"/>
          <w:sz w:val="28"/>
          <w:szCs w:val="28"/>
        </w:rPr>
        <w:t>-иона.</w:t>
      </w:r>
    </w:p>
    <w:p w:rsidR="00564804" w:rsidRPr="008440D9" w:rsidRDefault="00564804" w:rsidP="008440D9">
      <w:pPr>
        <w:pStyle w:val="a8"/>
        <w:spacing w:after="0"/>
        <w:ind w:firstLine="567"/>
        <w:rPr>
          <w:i/>
          <w:sz w:val="28"/>
          <w:szCs w:val="28"/>
        </w:rPr>
      </w:pPr>
      <w:r w:rsidRPr="008440D9">
        <w:rPr>
          <w:i/>
          <w:sz w:val="28"/>
          <w:szCs w:val="28"/>
        </w:rPr>
        <w:t>Определение иона хлора.</w:t>
      </w:r>
    </w:p>
    <w:p w:rsidR="00564804" w:rsidRPr="008440D9" w:rsidRDefault="00564804" w:rsidP="008440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Исследуемую воду наливают в пробирку до метки 5 мл. Добавляют 3 капли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440D9">
        <w:rPr>
          <w:rFonts w:ascii="Times New Roman" w:hAnsi="Times New Roman" w:cs="Times New Roman"/>
          <w:sz w:val="28"/>
          <w:szCs w:val="28"/>
        </w:rPr>
        <w:t xml:space="preserve"> 1:2 и хорошо взбалтайте, прибавьте 1 мл 0,02 н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AgNO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440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64804" w:rsidRPr="008440D9" w:rsidRDefault="00564804" w:rsidP="008440D9">
      <w:pPr>
        <w:pStyle w:val="a8"/>
        <w:spacing w:after="0"/>
        <w:ind w:firstLine="567"/>
        <w:rPr>
          <w:sz w:val="28"/>
          <w:szCs w:val="28"/>
        </w:rPr>
      </w:pPr>
      <w:r w:rsidRPr="008440D9">
        <w:rPr>
          <w:sz w:val="28"/>
          <w:szCs w:val="28"/>
        </w:rPr>
        <w:t>Белый осадок указывает на наличие хлора в воде. В случае необходимости анализируемую воду надо разбавить.</w:t>
      </w:r>
    </w:p>
    <w:p w:rsidR="00564804" w:rsidRPr="008440D9" w:rsidRDefault="00564804" w:rsidP="008440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Колориметрическая шкала составлена для следующих значений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CI</w:t>
      </w:r>
      <w:r w:rsidRPr="008440D9">
        <w:rPr>
          <w:rFonts w:ascii="Times New Roman" w:hAnsi="Times New Roman" w:cs="Times New Roman"/>
          <w:sz w:val="28"/>
          <w:szCs w:val="28"/>
        </w:rPr>
        <w:t xml:space="preserve"> </w:t>
      </w:r>
      <w:r w:rsidRPr="008440D9">
        <w:rPr>
          <w:rFonts w:ascii="Times New Roman" w:hAnsi="Times New Roman" w:cs="Times New Roman"/>
          <w:sz w:val="28"/>
          <w:szCs w:val="28"/>
          <w:lang w:val="ru-MO"/>
        </w:rPr>
        <w:t>в мл</w:t>
      </w:r>
      <w:r w:rsidRPr="008440D9">
        <w:rPr>
          <w:rFonts w:ascii="Times New Roman" w:hAnsi="Times New Roman" w:cs="Times New Roman"/>
          <w:sz w:val="28"/>
          <w:szCs w:val="28"/>
        </w:rPr>
        <w:t>/г: 1,0-2,0-3,0-5,0-7,0.</w:t>
      </w:r>
    </w:p>
    <w:p w:rsidR="00564804" w:rsidRPr="008440D9" w:rsidRDefault="00564804" w:rsidP="008440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564804" w:rsidRPr="008440D9" w:rsidRDefault="00564804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1.Каое действие на организм человека оказывают ионы аммония и его соединения?</w:t>
      </w:r>
    </w:p>
    <w:p w:rsidR="00564804" w:rsidRPr="008440D9" w:rsidRDefault="00564804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2.Какой действие на организм человека оказывают ионы нитратов и их соединения?</w:t>
      </w:r>
    </w:p>
    <w:p w:rsidR="00564804" w:rsidRPr="008440D9" w:rsidRDefault="00564804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3.Какое действие на организм человека оказывают ионы хлора и его соединения?</w:t>
      </w:r>
    </w:p>
    <w:p w:rsidR="00426AA9" w:rsidRPr="008440D9" w:rsidRDefault="00564804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</w:rPr>
        <w:t>4.Каковы предельно-допустимые концентрации этих примесей в питьевой и сточной воде?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Лабораторная работа № </w:t>
      </w:r>
      <w:r w:rsidRPr="008440D9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3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Исследование процесса индикации аммиака при помощи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индикаторного плоского элемента в атмосфере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A0CBD" w:rsidRPr="008440D9" w:rsidRDefault="001A0CBD" w:rsidP="008440D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Цель работы</w:t>
      </w:r>
      <w:r w:rsidRPr="008440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Знакомство с работой газоанализатора ВПХР.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Индикация аммиака в атмосфере.</w:t>
      </w:r>
      <w:r w:rsidRPr="008440D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 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1A0CBD" w:rsidRPr="008440D9" w:rsidRDefault="001A0CBD" w:rsidP="008440D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Приборы, материалы и реактивы: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1.Ручной насос из комплекта газоанализатора ВПХР.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2.Газодинамическая камера.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3.Индикаторный плоский элемент.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4.Бумажная подложка индикаторного плоского элемента.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5.Раствор (3%) аммиака.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6.Раствор (10%) соляной кислоты в ацетоне.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7.Индикатор: бромфеноловый синий.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Теоретическая часть: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Особое место в системе химического и экологического контроля ТХ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и ОВ занимают простейшие средства индикации.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Простейшие средства индикации – тест-методы, основанные на химических и биохимических реакциях реагентов с токсичными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химикатами с образованием устойчивых окрашенных комплексов, отличных от исходного состояния и регистрируемых визуально или фотоколориметрическими методами. Такие средства позволяют быстро определить наличие ТХ и ОВ в различных объектах окружающей среды, оценить степень опасности. Обычно такие индикаторные средства являются </w:t>
      </w: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одноразовыми. К ним относятся индикаторные трубки (ИТ), индикаторные бумаги (ИБ), индикаторные плоские элементы (ИПЭ), индикаторные порошки, индикаторные таблетки и т.д. Простейшие средства индикации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требуют специальной квалификации персонала и не требуют специальной пробоподготовки. Эти процедуры сведены к минимуму. Это позволяет снабдить максимальное количество людей такими средствами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из-за их массогабаритных характеристик и простотой в использовании.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Преимуществами в использовании данных средств являются также проведение анализа на месте, вдали от лаборатории, и малая стоимость единичного анализа. Последнее обстоятельство особенно важно при использовании сложных инструментальных методов анализа. Поэтому простейшие средства индикации используют и в лабораториях для проведения отбраковки (скрининга) проб. Отбракованные пробы далее поступают для дальнейшего детального анализа лабораторными методами, сокращая тем самым время и затраты на пробоподготовку и анализ.</w:t>
      </w:r>
    </w:p>
    <w:p w:rsidR="001A0CBD" w:rsidRPr="008440D9" w:rsidRDefault="001A0CBD" w:rsidP="008440D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Химия тест-методов основана главным образом на цветных </w:t>
      </w:r>
    </w:p>
    <w:p w:rsidR="001A0CBD" w:rsidRPr="008440D9" w:rsidRDefault="001A0CBD" w:rsidP="008440D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реакциях почти всех основных типов: кислотно-основные, окислительно-восстановительные, комплексообразования, реакции органического синтеза. </w:t>
      </w:r>
    </w:p>
    <w:p w:rsidR="001A0CBD" w:rsidRPr="008440D9" w:rsidRDefault="001A0CBD" w:rsidP="008440D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0CBD" w:rsidRPr="008440D9" w:rsidRDefault="001A0CBD" w:rsidP="008440D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Основные требования, предъявляемые к реакциям, </w:t>
      </w:r>
    </w:p>
    <w:p w:rsidR="001A0CBD" w:rsidRPr="008440D9" w:rsidRDefault="001A0CBD" w:rsidP="008440D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которые используются в тест-методах:</w:t>
      </w:r>
    </w:p>
    <w:p w:rsidR="001A0CBD" w:rsidRPr="008440D9" w:rsidRDefault="001A0CBD" w:rsidP="008440D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1. Селективность по отношению к обнаруживаемым (определяемым) компонентам или их сумме - в зависимости от поставленной задачи.</w:t>
      </w:r>
    </w:p>
    <w:p w:rsidR="001A0CBD" w:rsidRPr="008440D9" w:rsidRDefault="001A0CBD" w:rsidP="008440D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2. Достаточно высокая чувствительность - в зависимости от задачи.</w:t>
      </w:r>
    </w:p>
    <w:p w:rsidR="001A0CBD" w:rsidRPr="008440D9" w:rsidRDefault="001A0CBD" w:rsidP="008440D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Так, например, при анализе объектов окружающей среды </w:t>
      </w:r>
    </w:p>
    <w:p w:rsidR="001A0CBD" w:rsidRPr="008440D9" w:rsidRDefault="001A0CBD" w:rsidP="008440D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предел обнаружения обычно должен быть ниже предельно </w:t>
      </w:r>
    </w:p>
    <w:p w:rsidR="001A0CBD" w:rsidRPr="008440D9" w:rsidRDefault="001A0CBD" w:rsidP="008440D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допустимой концентрации нужного компонента или близок к ней.</w:t>
      </w:r>
    </w:p>
    <w:p w:rsidR="001A0CBD" w:rsidRPr="008440D9" w:rsidRDefault="001A0CBD" w:rsidP="008440D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При использовании цветных реакций - высокая контрастность </w:t>
      </w:r>
    </w:p>
    <w:p w:rsidR="001A0CBD" w:rsidRPr="008440D9" w:rsidRDefault="001A0CBD" w:rsidP="008440D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высокая скорость цветового перехода в присутствии </w:t>
      </w:r>
    </w:p>
    <w:p w:rsidR="001A0CBD" w:rsidRPr="008440D9" w:rsidRDefault="001A0CBD" w:rsidP="008440D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обнаруживаемого или определяемого вещества.</w:t>
      </w:r>
    </w:p>
    <w:p w:rsidR="001A0CBD" w:rsidRPr="008440D9" w:rsidRDefault="001A0CBD" w:rsidP="008440D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Возможность ввести реагенты в формы, пригодные для </w:t>
      </w:r>
    </w:p>
    <w:p w:rsidR="001A0CBD" w:rsidRPr="008440D9" w:rsidRDefault="001A0CBD" w:rsidP="008440D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использования в тест-методах, например привить,образованием ковалентных связей, на поверхность силикагеля или целлюлозы.</w:t>
      </w:r>
    </w:p>
    <w:p w:rsidR="001A0CBD" w:rsidRPr="008440D9" w:rsidRDefault="001A0CBD" w:rsidP="008440D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5. Устойчивость реагентов при хранении в той именно форме, в</w:t>
      </w:r>
    </w:p>
    <w:p w:rsidR="001A0CBD" w:rsidRPr="008440D9" w:rsidRDefault="001A0CBD" w:rsidP="008440D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какой они используются в тест-методах.</w:t>
      </w:r>
    </w:p>
    <w:p w:rsidR="001A0CBD" w:rsidRPr="008440D9" w:rsidRDefault="001A0CBD" w:rsidP="008440D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Достаточная устойчивость аналитического эффекта </w:t>
      </w:r>
    </w:p>
    <w:p w:rsidR="001A0CBD" w:rsidRPr="008440D9" w:rsidRDefault="001A0CBD" w:rsidP="008440D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(окраски, люминесценции и т.д.) во времени.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настоящее время экспресс-индикация вредных веществ в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атмосфере имеет большое значение в экологической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безопасности промышленных предприятий. Индикация – это ответ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вопрос: есть или нет определяемое вещество в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нализируемом объекте? Ответ в данном случае может быть «да»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или «нет».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Современным простейшим методом индикации является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использование индикаторных плоских элементов (ИПЭ) в комплекте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 ручным насосом из комплекта газоанализатора ВПХР.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Помимо ручного насоса могут быть использованы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аспираторы различных модификаций. Главным требованием во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всех случаях является калиброванный объем прокачиваемого воздуха.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Индикаторные плоские элементы в своем составе имеют подложку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ампулы с индикаторными рецептурами. В них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используются различные растворители в зависимости от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состава рецептур.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После приведения ИПЭ в рабочее состояние через него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прокачивается определенный объем анализируемого воздуха.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При наличии в воздухе вредного вещества подложка, пропитан-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ная индикаторным составом меняет свой цвет.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Индикаторная рецептура на аммиак.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проведении индикации аммиака подложка ИПЭ из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бесцветной становится синей. Это связано с протеканием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следующей аналитической реакции: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NH</w:t>
      </w:r>
      <w:r w:rsidRPr="008440D9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</w:t>
      </w:r>
      <w:r w:rsidRPr="008440D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индикаторный состав → синий продукт реакции</w:t>
      </w:r>
    </w:p>
    <w:p w:rsidR="001A0CBD" w:rsidRPr="008440D9" w:rsidRDefault="001A0CBD" w:rsidP="008440D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Интенсивность окраски пропорциональна концентрации аммиака </w:t>
      </w:r>
    </w:p>
    <w:p w:rsidR="001A0CBD" w:rsidRPr="008440D9" w:rsidRDefault="001A0CBD" w:rsidP="008440D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исследуемом объеме воздуха. Предел обнаружения по парам </w:t>
      </w:r>
    </w:p>
    <w:p w:rsidR="001A0CBD" w:rsidRPr="008440D9" w:rsidRDefault="001A0CBD" w:rsidP="008440D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аммиака составляет 2·10</w:t>
      </w:r>
      <w:r w:rsidRPr="008440D9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-3</w:t>
      </w: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мг/л.</w:t>
      </w:r>
      <w:r w:rsidRPr="008440D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Знакомство с газоанализатором ВПХР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Газоанализатор ВПХР предназначен для определения в воздухе,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местности и на технике паров и газообразных вредных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отравляющих веществ. Прибор состоит из корпуса и размещенных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нем насоса, кассет с ИПЭ, противодымных фильтров, насадки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 насосу, защитных колпачков, грелки и патронов к ней,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электрического фонаря. Кроме того, в комплект прибора входят лопатка, инструкция - памятка по определению газов и паров, а также инструкция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эксплуатации прибора.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Индикаторные плоские элементы</w:t>
      </w: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предназначены для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определения вредных веществ и представляют собой разъемную конструкцию из полиэтилена, внутри которой помещены одна или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две стеклянные ампулы с реактивами.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Каждый ИПЭ имеет условную маркировку, показывающую,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обнаружения какого вещества он предназначен. Маркировка нанесена на упаковке и нижней части ИПЭ.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переноски прибора имеется плечевой ремень с тесьмой, вес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прибора около 2,3 кг.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Принцип работы ИПЭ заключается в следующем: при прока-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чивании через ИПЭ анализируемого воздуха, в случае наличия определяемых веществ, происходит изменение окраски подложки ИПЭ.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Ручной насос</w:t>
      </w: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поршневой, применяется для прокачивания исследуемого воздуха через ИПЭ. При 50 качаниях насоса в мин. через ИПЭ проходит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1,8 - 2 л. воздуха.</w:t>
      </w:r>
    </w:p>
    <w:p w:rsidR="00B33E56" w:rsidRPr="008440D9" w:rsidRDefault="00B33E56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Ход работы: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1.В ИПЭ устанавливают сухую бумажную подложку.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2.Подложку в ИПЭ последовательно смачивают: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-10% раствором </w:t>
      </w:r>
      <w:r w:rsidRPr="008440D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HCl</w:t>
      </w: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ацетоне (2-3 капли);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-водным раствором индикатора.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3.ИПЭ со смоченной подложкой устанавливают в гнездо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насадки ручного насоса из комплекта газоанализатора ВПХР.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4.Открыв крышку газодинамической камеры, подносят к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ней насадочную часть насоса и проводят серию прокачиваний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воздуха из камеры по 10 прокачек, каждый раз визуально фиксируя появление и интенсивность синей окраски подложки.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5.Строят график в координатах: интенсивность синей окраски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подложки – количество прокачек. Интенсивность окраски можно охарактеризовать следующим рядом: «нет окраски» – «слабое окрашивание» – «интенсивное окрашивание».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6.Формулируются выводы по работе, в которых указывается пригодность данной индикаторной рецептуры для индикации аммиака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воздухе.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Задание:</w:t>
      </w: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Провести исследование индикации аммиака в воздухе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и определить по пригодность данной рецептуры в условиях газодинамической камеры.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Контрольные вопросы:</w:t>
      </w:r>
    </w:p>
    <w:p w:rsidR="001A0CBD" w:rsidRPr="008440D9" w:rsidRDefault="001A0CBD" w:rsidP="008440D9">
      <w:pPr>
        <w:tabs>
          <w:tab w:val="left" w:pos="0"/>
          <w:tab w:val="left" w:pos="8848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1.На чем основаны тест-методы?</w:t>
      </w: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2.Чем отличается индикация от определения анализируемых веществ?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3.Каковы основные требования к химическим реакциям, используемым в тест-методах?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4.Расскажите принцип работы ИПЭ.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5.В чем заключается назначение подложки в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Лабораторная работа № </w:t>
      </w:r>
      <w:r w:rsidRPr="008440D9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4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Исследование эффекта «высыхаемости» растворителей, применяемых при индикации вредных веществ в атмосфере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Цель работы</w:t>
      </w:r>
      <w:r w:rsidRPr="008440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Знакомство с работой газоанализатора ВПХР. Исследование эффекта «высыхаемости» растворителей, применяемых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при индикации вредных веществ в атмосфере.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Приборы, материалы и реактивы: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1.Ручной насос из комплекта газоанализатора ВПХР.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2. Весы, точность взвешивания 0,001 г.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 Индикаторный плоский элемент.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4. Бумажная подложка индикаторного плоского элемента.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Растворители: вода дистиллированная, глицерин, спирт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этиловый, ацетон.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Теоретическая часть: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настоящее время экспресс-индикация вредных веществ в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атмосфере имеет большое значение в экологической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безопасности промышленных предприятий. Индикация – это ответ на вопрос: есть или нет определяемое вещество в анализируемом объекте? Ответ в данном случае может быть «да» или «нет».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Современным простейшим методом индикации является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использование индикаторных плоских элементов (ИПЭ) в комплекте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ручным насосом из комплекта газоанализатора ВПХР.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Помимо ручного насоса могут быть использованы аспираторы различных модификаций. Главным требованием во всех случаях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является калиброванный объем прокачиваемого воздуха.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Индикаторные плоские элементы в своем составе имеют подложку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и ампулы с индикаторными рецептурами. В них используются различные растворители в зависимости от состава рецептур.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После приведения ИПЭ в рабочее состояние через него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прокачивается определенный объем анализируемого воздуха.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наличии в воздухе вредного вещества подложка,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пропитанная индикаторным составом меняет свой цвет, например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индикации аммиака подложка из бесцветной становится синей.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Это связано с протеканием следующей аналитической реакции: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NH</w:t>
      </w:r>
      <w:r w:rsidRPr="008440D9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</w:t>
      </w:r>
      <w:r w:rsidRPr="008440D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индикаторный состав → синий продукт реакции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Здесь в качестве растворителя одного из компонентов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индикаторной рецептуры применяется ацетон. Однако в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некоторых случаях при прокачке необходимого объема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воздуха происходит преждевременное высыхание подложки, что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сразу же снижает эффективность индикации, так как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скорость аналитической реакции уменьшается, а в некоторых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случаях реакция и вовсе не протекает. Это связано с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интенсивным испарением растворителя индикаторной рецептуры,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так называемый эффект «высыхания».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данной работе исследуется поведение чистых и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смешанных растворителей, применяемых в процессе индикации вредных веществ в атмосфере в реальных климатических условиях.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Знакомство с газоанализатором ВПХР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Газоанализатор ВПХР предназначен для определения в воздухе,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местности и на технике паров и газообразных вредных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отравляющих веществ. Прибор состоит из корпуса и размещенных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нем насоса, кассет с ИПЭ, противодымных фильтров, насадки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 к насосу, защитных колпачков, грелки и патронов к ней, электрического фонаря. Кроме того, в комплект прибора входят лопатка,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инструкция - памятка по определению газов и паров, а также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инструкция по эксплуатации прибора.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Индикаторные плоские элементы</w:t>
      </w: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предназначены для определения вредных веществ и представляют собой разъемную конструкцию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из полиэтилена, внутри которой помещены одна или две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стеклянные ампулы с реактивами.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Каждый ИПЭ имеет условную маркировку, показывающую,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обнаружения какого вещества он предназначен. Маркировка нанесена на упаковке и нижней части ИПЭ.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переноски прибора имеется плечевой ремень с тесьмой, вес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прибора около 2,3 кг.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Принцип работы ИПЭ заключается в следующем: при прокачивании через ИПЭ анализируемого воздуха, в случае наличия определяемых веществ, происходит изменение окраски подложки ИПЭ.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Ручной насос</w:t>
      </w: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поршневой, применяется для прокачивания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исследуемого воздуха через ИПЭ. При 50 качаниях насоса в мин.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через ИПЭ проходит 1,8 - 2 л. воздуха.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Ход работы: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1.В ИПЭ устанавливают сухую бумажную подложку.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2.На весах 3 раза взвешивают ИПЭ с установленной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бумажной подложкой и вычисляют средний вес ИПЭ.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3.Подложку в ИПЭ смачивают одним из растворителей (вода дистиллированная, глицерин, спирт этиловый, ацетон). Растворитель или растворители указывает преподаватель.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4.ИПЭ со смоченным растворителем 3 раза взвешивают на весах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и вычисляют средний вес.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5.ИПЭ со смоченным растворителем устанавливают в гнездо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насадки ручного насоса из комплекта газоанализатора ВПХР.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6.Проводят 10 прокачиваний воздуха через ИПЭ с исследуемым растворителем.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7.Извлекают ИПЭ из гнезда насадки насоса и 3 раза взвешивают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весах. Вычисляют средний вес ИПЭ после первой серии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прокачек воздуха через него.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8.Этот же ИПЭ устанавливают в гнездо насадки насоса и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повторяют несколько серий прокачек с шагом 10 прокачек с 3-х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кратным взвешиванием и вычислением среднего веса в каждой серии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до постоянного веса.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9.Строят график эффекта «высыхаемости» в координатах: изменение среднего веса ИПЭ - количество прокачек.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10.Формулируются выводы по работе, в которых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указывается пригодность данного растворителя к его применимости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для индикации конкретного определяемого вредного вещества. Применимость заданного растворителя определяется количеством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прокачек воздуха, которое указывает преподаватель.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Задание:</w:t>
      </w: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Провести исследование эффекта «высыхаемости»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определить по пригодность заданного растворителя к 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условиям индикации вредных веществ.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Контрольные вопросы: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1.Что означает выражение «индикация вредных веществ в атмосфере»?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2.Чем отличается индикация от определения анализируемых веществ?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3.В чем заключается назначение подложки в ИПЭ?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4.Как вычисляют средний вес ИПЭ с подложкой?</w:t>
      </w:r>
    </w:p>
    <w:p w:rsidR="001A0CBD" w:rsidRPr="008440D9" w:rsidRDefault="001A0CBD" w:rsidP="008440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5.Что означает выражение «эффект «высыхаемости» ?</w:t>
      </w:r>
    </w:p>
    <w:p w:rsidR="001A0CBD" w:rsidRPr="008440D9" w:rsidRDefault="001A0CBD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4804" w:rsidRDefault="00564804" w:rsidP="008440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>Лабораторная работа №5.</w:t>
      </w:r>
    </w:p>
    <w:p w:rsidR="008440D9" w:rsidRPr="008440D9" w:rsidRDefault="008440D9" w:rsidP="008440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4804" w:rsidRDefault="00564804" w:rsidP="008440D9">
      <w:pPr>
        <w:pStyle w:val="1"/>
        <w:tabs>
          <w:tab w:val="left" w:pos="6960"/>
        </w:tabs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Определение щелочности атмосферных аэрозолей</w:t>
      </w:r>
    </w:p>
    <w:p w:rsidR="008440D9" w:rsidRPr="008440D9" w:rsidRDefault="008440D9" w:rsidP="008440D9"/>
    <w:p w:rsidR="00564804" w:rsidRPr="008440D9" w:rsidRDefault="00564804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 xml:space="preserve">  Цель работы: </w:t>
      </w:r>
      <w:r w:rsidRPr="008440D9">
        <w:rPr>
          <w:rFonts w:ascii="Times New Roman" w:hAnsi="Times New Roman" w:cs="Times New Roman"/>
          <w:sz w:val="28"/>
          <w:szCs w:val="28"/>
        </w:rPr>
        <w:t>продемонстрировать щелочность атмосферных аэрозолей на примере аэрозоля гидроксида натрия, установить концентрацию едких щелочей в воздухе.</w:t>
      </w:r>
    </w:p>
    <w:p w:rsidR="00564804" w:rsidRPr="008440D9" w:rsidRDefault="00564804" w:rsidP="008440D9">
      <w:pPr>
        <w:pStyle w:val="2"/>
        <w:spacing w:before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Приборы, материалы и реактивы:</w:t>
      </w:r>
    </w:p>
    <w:p w:rsidR="00564804" w:rsidRPr="008440D9" w:rsidRDefault="00564804" w:rsidP="008440D9">
      <w:pPr>
        <w:pStyle w:val="3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Аналитические фильтры АФА-13-18; колориметрические пробирки (150x12 мм); патроны для фильтров; мерные колбы на 100 мл; пипетки на 1 и 5 мл; этиловый спирт, ректификат; смешанный индикатор: в колбу на 100 мл вносят 70 мл 96%-ного спирта, растворяют в нем </w:t>
      </w:r>
      <w:smartTag w:uri="urn:schemas-microsoft-com:office:smarttags" w:element="metricconverter">
        <w:smartTagPr>
          <w:attr w:name="ProductID" w:val="0,08 г"/>
        </w:smartTagPr>
        <w:r w:rsidRPr="008440D9">
          <w:rPr>
            <w:rFonts w:ascii="Times New Roman" w:hAnsi="Times New Roman" w:cs="Times New Roman"/>
            <w:sz w:val="28"/>
            <w:szCs w:val="28"/>
          </w:rPr>
          <w:t>0,08 г</w:t>
        </w:r>
      </w:smartTag>
      <w:r w:rsidRPr="008440D9">
        <w:rPr>
          <w:rFonts w:ascii="Times New Roman" w:hAnsi="Times New Roman" w:cs="Times New Roman"/>
          <w:sz w:val="28"/>
          <w:szCs w:val="28"/>
        </w:rPr>
        <w:t xml:space="preserve"> метилового красного, </w:t>
      </w:r>
      <w:smartTag w:uri="urn:schemas-microsoft-com:office:smarttags" w:element="metricconverter">
        <w:smartTagPr>
          <w:attr w:name="ProductID" w:val="0,4 г"/>
        </w:smartTagPr>
        <w:r w:rsidRPr="008440D9">
          <w:rPr>
            <w:rFonts w:ascii="Times New Roman" w:hAnsi="Times New Roman" w:cs="Times New Roman"/>
            <w:sz w:val="28"/>
            <w:szCs w:val="28"/>
          </w:rPr>
          <w:t>0,4 г</w:t>
        </w:r>
      </w:smartTag>
      <w:r w:rsidRPr="008440D9">
        <w:rPr>
          <w:rFonts w:ascii="Times New Roman" w:hAnsi="Times New Roman" w:cs="Times New Roman"/>
          <w:sz w:val="28"/>
          <w:szCs w:val="28"/>
        </w:rPr>
        <w:t xml:space="preserve"> бромтимолового синего, </w:t>
      </w:r>
      <w:smartTag w:uri="urn:schemas-microsoft-com:office:smarttags" w:element="metricconverter">
        <w:smartTagPr>
          <w:attr w:name="ProductID" w:val="0,5 г"/>
        </w:smartTagPr>
        <w:r w:rsidRPr="008440D9">
          <w:rPr>
            <w:rFonts w:ascii="Times New Roman" w:hAnsi="Times New Roman" w:cs="Times New Roman"/>
            <w:sz w:val="28"/>
            <w:szCs w:val="28"/>
          </w:rPr>
          <w:t>0,5 г</w:t>
        </w:r>
      </w:smartTag>
      <w:r w:rsidRPr="008440D9">
        <w:rPr>
          <w:rFonts w:ascii="Times New Roman" w:hAnsi="Times New Roman" w:cs="Times New Roman"/>
          <w:sz w:val="28"/>
          <w:szCs w:val="28"/>
        </w:rPr>
        <w:t xml:space="preserve"> фенолфталеина и </w:t>
      </w:r>
      <w:smartTag w:uri="urn:schemas-microsoft-com:office:smarttags" w:element="metricconverter">
        <w:smartTagPr>
          <w:attr w:name="ProductID" w:val="0,1 г"/>
        </w:smartTagPr>
        <w:r w:rsidRPr="008440D9">
          <w:rPr>
            <w:rFonts w:ascii="Times New Roman" w:hAnsi="Times New Roman" w:cs="Times New Roman"/>
            <w:sz w:val="28"/>
            <w:szCs w:val="28"/>
          </w:rPr>
          <w:t>0,1 г</w:t>
        </w:r>
      </w:smartTag>
      <w:r w:rsidRPr="008440D9">
        <w:rPr>
          <w:rFonts w:ascii="Times New Roman" w:hAnsi="Times New Roman" w:cs="Times New Roman"/>
          <w:sz w:val="28"/>
          <w:szCs w:val="28"/>
        </w:rPr>
        <w:t xml:space="preserve"> ализаринового желтого; доводят объем до метки, добавляя свежепрокипяченную охлажденную дистиллированную воду и переносят раствор в темную плотно закрывающуюся склянку, индикатор не меняет своих качеств в течение полугода.</w:t>
      </w:r>
    </w:p>
    <w:p w:rsidR="00564804" w:rsidRPr="008440D9" w:rsidRDefault="00564804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Стандартный раствор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Pr="008440D9">
        <w:rPr>
          <w:rFonts w:ascii="Times New Roman" w:hAnsi="Times New Roman" w:cs="Times New Roman"/>
          <w:sz w:val="28"/>
          <w:szCs w:val="28"/>
        </w:rPr>
        <w:t xml:space="preserve">, содержащий 0,01 мг/мл, готовят из точного 0,1 н раствора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Pr="008440D9">
        <w:rPr>
          <w:rFonts w:ascii="Times New Roman" w:hAnsi="Times New Roman" w:cs="Times New Roman"/>
          <w:sz w:val="28"/>
          <w:szCs w:val="28"/>
        </w:rPr>
        <w:t xml:space="preserve">. Раствор готовят в полиэтиленовой склянке. Титрованные растворы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Pr="008440D9">
        <w:rPr>
          <w:rFonts w:ascii="Times New Roman" w:hAnsi="Times New Roman" w:cs="Times New Roman"/>
          <w:sz w:val="28"/>
          <w:szCs w:val="28"/>
        </w:rPr>
        <w:t xml:space="preserve"> защищают от СО2 с помощью хлоркальциевой трубки, заполненной натронной известью или аскаритом.</w:t>
      </w:r>
    </w:p>
    <w:p w:rsidR="00564804" w:rsidRPr="008440D9" w:rsidRDefault="00564804" w:rsidP="008440D9">
      <w:pPr>
        <w:pStyle w:val="a8"/>
        <w:spacing w:after="0"/>
        <w:rPr>
          <w:b/>
          <w:sz w:val="28"/>
          <w:szCs w:val="28"/>
        </w:rPr>
      </w:pPr>
      <w:r w:rsidRPr="008440D9">
        <w:rPr>
          <w:b/>
          <w:sz w:val="28"/>
          <w:szCs w:val="28"/>
        </w:rPr>
        <w:t>Теоретическое часть:</w:t>
      </w:r>
    </w:p>
    <w:p w:rsidR="00564804" w:rsidRPr="008440D9" w:rsidRDefault="00564804" w:rsidP="008440D9">
      <w:pPr>
        <w:pStyle w:val="a8"/>
        <w:spacing w:after="0"/>
        <w:rPr>
          <w:sz w:val="28"/>
          <w:szCs w:val="28"/>
        </w:rPr>
      </w:pPr>
      <w:r w:rsidRPr="008440D9">
        <w:rPr>
          <w:sz w:val="28"/>
          <w:szCs w:val="28"/>
        </w:rPr>
        <w:t>Метод основан на изменении окраски смешанного индикатора в зависимости от концентрации щелочи в растворе и колориметрическом определении по стандартной шкале.</w:t>
      </w:r>
    </w:p>
    <w:p w:rsidR="00564804" w:rsidRPr="008440D9" w:rsidRDefault="00564804" w:rsidP="008440D9">
      <w:pPr>
        <w:pStyle w:val="4"/>
        <w:spacing w:before="0" w:line="240" w:lineRule="auto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Ход работы:</w:t>
      </w:r>
    </w:p>
    <w:p w:rsidR="00564804" w:rsidRPr="008440D9" w:rsidRDefault="00564804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Кислотно-основные индикаторы меняют свою окраску в зависимости от рН среды. Смешанный индикатор в нейтральной среде имеет желто-оранжевую окраску, в щелочной - зеленую, в сильно-щелочной - фиолетовую. </w:t>
      </w:r>
      <w:r w:rsidRPr="008440D9">
        <w:rPr>
          <w:rFonts w:ascii="Times New Roman" w:hAnsi="Times New Roman" w:cs="Times New Roman"/>
          <w:sz w:val="28"/>
          <w:szCs w:val="28"/>
        </w:rPr>
        <w:lastRenderedPageBreak/>
        <w:t>Чувствительность метода 0,2 мг/м</w:t>
      </w:r>
      <w:r w:rsidRPr="008440D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8440D9">
        <w:rPr>
          <w:rFonts w:ascii="Times New Roman" w:hAnsi="Times New Roman" w:cs="Times New Roman"/>
          <w:sz w:val="28"/>
          <w:szCs w:val="28"/>
        </w:rPr>
        <w:t xml:space="preserve">. Предельно допустимая концентрация едких щелочей в воздухе в пересчете на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Pr="008440D9">
        <w:rPr>
          <w:rFonts w:ascii="Times New Roman" w:hAnsi="Times New Roman" w:cs="Times New Roman"/>
          <w:sz w:val="28"/>
          <w:szCs w:val="28"/>
        </w:rPr>
        <w:t xml:space="preserve"> 0,5 мг/м</w:t>
      </w:r>
      <w:r w:rsidRPr="008440D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8440D9">
        <w:rPr>
          <w:rFonts w:ascii="Times New Roman" w:hAnsi="Times New Roman" w:cs="Times New Roman"/>
          <w:sz w:val="28"/>
          <w:szCs w:val="28"/>
        </w:rPr>
        <w:t>.</w:t>
      </w:r>
    </w:p>
    <w:p w:rsidR="00564804" w:rsidRPr="008440D9" w:rsidRDefault="00564804" w:rsidP="008440D9">
      <w:pPr>
        <w:numPr>
          <w:ilvl w:val="0"/>
          <w:numId w:val="4"/>
        </w:numPr>
        <w:shd w:val="clear" w:color="auto" w:fill="FFFFFF"/>
        <w:tabs>
          <w:tab w:val="left" w:pos="624"/>
        </w:tabs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Отбор пробы воздуха. Через закрепленный в патроне аналитический фильтр протягивают </w:t>
      </w:r>
      <w:smartTag w:uri="urn:schemas-microsoft-com:office:smarttags" w:element="metricconverter">
        <w:smartTagPr>
          <w:attr w:name="ProductID" w:val="50 л"/>
        </w:smartTagPr>
        <w:r w:rsidRPr="008440D9">
          <w:rPr>
            <w:rFonts w:ascii="Times New Roman" w:hAnsi="Times New Roman" w:cs="Times New Roman"/>
            <w:sz w:val="28"/>
            <w:szCs w:val="28"/>
          </w:rPr>
          <w:t>50 л</w:t>
        </w:r>
      </w:smartTag>
      <w:r w:rsidRPr="008440D9">
        <w:rPr>
          <w:rFonts w:ascii="Times New Roman" w:hAnsi="Times New Roman" w:cs="Times New Roman"/>
          <w:sz w:val="28"/>
          <w:szCs w:val="28"/>
        </w:rPr>
        <w:t xml:space="preserve"> (дм</w:t>
      </w:r>
      <w:r w:rsidRPr="008440D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8440D9">
        <w:rPr>
          <w:rFonts w:ascii="Times New Roman" w:hAnsi="Times New Roman" w:cs="Times New Roman"/>
          <w:sz w:val="28"/>
          <w:szCs w:val="28"/>
        </w:rPr>
        <w:t>) исследуемого воздуха со скоростью 10 л/мин.</w:t>
      </w:r>
    </w:p>
    <w:p w:rsidR="00564804" w:rsidRPr="008440D9" w:rsidRDefault="00564804" w:rsidP="008440D9">
      <w:pPr>
        <w:numPr>
          <w:ilvl w:val="0"/>
          <w:numId w:val="4"/>
        </w:numPr>
        <w:shd w:val="clear" w:color="auto" w:fill="FFFFFF"/>
        <w:tabs>
          <w:tab w:val="left" w:pos="624"/>
        </w:tabs>
        <w:spacing w:after="0" w:line="240" w:lineRule="auto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Фильтр с пробой переносят в фарфоровую чашку, расправляют стеклянной палочкой, смачивают 2-3 каплями этилового спирта. Фильтр промывают дважды горячей водой по 5 мл и для анализа берут 5 мл в колориметрическую пробирку, куда добавляют индикатор, перемешивают и через 20 мин окраску сравнивают со стандартной шкалой.</w:t>
      </w:r>
    </w:p>
    <w:p w:rsidR="00564804" w:rsidRPr="008440D9" w:rsidRDefault="00564804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804" w:rsidRPr="008440D9" w:rsidRDefault="00564804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1.Приготовление стандартной шкалы с помощью стандартного раствора Стандартная шкала для определения едких щелочей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6"/>
        <w:gridCol w:w="582"/>
        <w:gridCol w:w="583"/>
        <w:gridCol w:w="583"/>
        <w:gridCol w:w="583"/>
        <w:gridCol w:w="582"/>
        <w:gridCol w:w="583"/>
        <w:gridCol w:w="583"/>
        <w:gridCol w:w="583"/>
        <w:gridCol w:w="583"/>
      </w:tblGrid>
      <w:tr w:rsidR="00564804" w:rsidRPr="008440D9" w:rsidTr="001A0CBD">
        <w:tc>
          <w:tcPr>
            <w:tcW w:w="4786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Номер стандарта</w:t>
            </w:r>
          </w:p>
        </w:tc>
        <w:tc>
          <w:tcPr>
            <w:tcW w:w="582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83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3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3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2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3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3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3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3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64804" w:rsidRPr="008440D9" w:rsidTr="001A0CBD">
        <w:tc>
          <w:tcPr>
            <w:tcW w:w="4786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 xml:space="preserve">Объем стандартного раствора щелочи, содержащего 0,01 мг/мл (в каждую пробирку добавлено 2 капли смешанного индикатора) </w:t>
            </w:r>
          </w:p>
        </w:tc>
        <w:tc>
          <w:tcPr>
            <w:tcW w:w="582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83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583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583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582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83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583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583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3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4804" w:rsidRPr="008440D9" w:rsidTr="001A0CBD">
        <w:tc>
          <w:tcPr>
            <w:tcW w:w="4786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Объем Н</w:t>
            </w:r>
            <w:r w:rsidRPr="008440D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82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3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583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583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82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583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583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583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583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4804" w:rsidRPr="008440D9" w:rsidTr="001A0CBD">
        <w:tc>
          <w:tcPr>
            <w:tcW w:w="4786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Pr="008440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</w:p>
        </w:tc>
        <w:tc>
          <w:tcPr>
            <w:tcW w:w="582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83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3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3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3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3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3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3" w:type="dxa"/>
          </w:tcPr>
          <w:p w:rsidR="00564804" w:rsidRPr="008440D9" w:rsidRDefault="00564804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564804" w:rsidRPr="008440D9" w:rsidRDefault="00564804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804" w:rsidRPr="008440D9" w:rsidRDefault="00564804" w:rsidP="008440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564804" w:rsidRPr="008440D9" w:rsidRDefault="00564804" w:rsidP="008440D9">
      <w:pPr>
        <w:numPr>
          <w:ilvl w:val="0"/>
          <w:numId w:val="5"/>
        </w:numPr>
        <w:shd w:val="clear" w:color="auto" w:fill="FFFFFF"/>
        <w:tabs>
          <w:tab w:val="left" w:pos="946"/>
        </w:tabs>
        <w:spacing w:after="0" w:line="240" w:lineRule="auto"/>
        <w:rPr>
          <w:rFonts w:ascii="Times New Roman" w:hAnsi="Times New Roman" w:cs="Times New Roman"/>
          <w:spacing w:val="-6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Назовите основные источники загрязнения воздуха аэрозолями щелочей.</w:t>
      </w:r>
    </w:p>
    <w:p w:rsidR="00564804" w:rsidRPr="008440D9" w:rsidRDefault="00564804" w:rsidP="008440D9">
      <w:pPr>
        <w:numPr>
          <w:ilvl w:val="0"/>
          <w:numId w:val="5"/>
        </w:numPr>
        <w:shd w:val="clear" w:color="auto" w:fill="FFFFFF"/>
        <w:tabs>
          <w:tab w:val="left" w:pos="94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Наличие каких соединений, кроме едкого натра, обусловливает основность атмосферных аэрозолей?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3.В чем заключается принцип метода определения аэрозоля щелочей?</w:t>
      </w:r>
    </w:p>
    <w:p w:rsidR="00BC49AF" w:rsidRPr="008440D9" w:rsidRDefault="00BC49AF" w:rsidP="008440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64804" w:rsidRPr="008440D9" w:rsidRDefault="00564804" w:rsidP="008440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 xml:space="preserve">Лабораторная       </w:t>
      </w:r>
      <w:r w:rsidRPr="008440D9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работа № </w:t>
      </w:r>
      <w:r w:rsidR="00BC49AF" w:rsidRPr="008440D9">
        <w:rPr>
          <w:rFonts w:ascii="Times New Roman" w:hAnsi="Times New Roman" w:cs="Times New Roman"/>
          <w:b/>
          <w:sz w:val="28"/>
          <w:szCs w:val="28"/>
        </w:rPr>
        <w:t>6</w:t>
      </w:r>
    </w:p>
    <w:p w:rsidR="00564804" w:rsidRPr="008440D9" w:rsidRDefault="00564804" w:rsidP="008440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b/>
          <w:sz w:val="28"/>
          <w:szCs w:val="28"/>
          <w:lang w:val="kk-KZ"/>
        </w:rPr>
        <w:t>«Обезвреживание кислых промышленных стоков</w:t>
      </w:r>
    </w:p>
    <w:p w:rsidR="00564804" w:rsidRPr="008440D9" w:rsidRDefault="00564804" w:rsidP="008440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  <w:lang w:val="kk-KZ"/>
        </w:rPr>
        <w:t>методом нейтрализации»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Pr="008440D9">
        <w:rPr>
          <w:rFonts w:ascii="Times New Roman" w:hAnsi="Times New Roman" w:cs="Times New Roman"/>
          <w:b/>
          <w:sz w:val="28"/>
          <w:szCs w:val="28"/>
          <w:lang w:val="kk-KZ"/>
        </w:rPr>
        <w:t>Цель работы:</w:t>
      </w:r>
      <w:r w:rsidRPr="008440D9">
        <w:rPr>
          <w:rFonts w:ascii="Times New Roman" w:hAnsi="Times New Roman" w:cs="Times New Roman"/>
          <w:sz w:val="28"/>
          <w:szCs w:val="28"/>
          <w:lang w:val="kk-KZ"/>
        </w:rPr>
        <w:t xml:space="preserve"> Ознакомить студентов с процессом очистки кислых промышленных сточных вод нейтрализацией известью.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position w:val="-10"/>
          <w:sz w:val="28"/>
          <w:szCs w:val="28"/>
          <w:lang w:val="kk-KZ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4pt;height:18pt" o:ole="">
            <v:imagedata r:id="rId11" o:title=""/>
          </v:shape>
          <o:OLEObject Type="Embed" ProgID="Equation.3" ShapeID="_x0000_i1025" DrawAspect="Content" ObjectID="_1422949556" r:id="rId12"/>
        </w:object>
      </w:r>
      <w:r w:rsidRPr="008440D9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8440D9">
        <w:rPr>
          <w:rFonts w:ascii="Times New Roman" w:hAnsi="Times New Roman" w:cs="Times New Roman"/>
          <w:b/>
          <w:sz w:val="28"/>
          <w:szCs w:val="28"/>
          <w:lang w:val="kk-KZ"/>
        </w:rPr>
        <w:t>Теоретическая часть:</w:t>
      </w:r>
      <w:r w:rsidRPr="008440D9">
        <w:rPr>
          <w:rFonts w:ascii="Times New Roman" w:hAnsi="Times New Roman" w:cs="Times New Roman"/>
          <w:sz w:val="28"/>
          <w:szCs w:val="28"/>
          <w:lang w:val="kk-KZ"/>
        </w:rPr>
        <w:t xml:space="preserve">  Сброс кислых промышленных стоков в водоемы, в городскую канализацию или возврат в систему оборотного водоснабжения без предварительного обезвреживания не допускается.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 xml:space="preserve">          Одним из широко распространенных методов, применяемых для обработки кислых и щелочных промышленных стоков, является метод нейтрализации. 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ab/>
        <w:t xml:space="preserve">Практически процесс нейтрализации кислых промышленных стоков может быть осуществлен в трех вариантах: </w:t>
      </w:r>
    </w:p>
    <w:p w:rsidR="00564804" w:rsidRPr="008440D9" w:rsidRDefault="00564804" w:rsidP="008440D9">
      <w:pPr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 xml:space="preserve">взаимная нейтрализация кислых и щелочных сточных вод; </w:t>
      </w:r>
    </w:p>
    <w:p w:rsidR="00564804" w:rsidRPr="008440D9" w:rsidRDefault="00564804" w:rsidP="008440D9">
      <w:pPr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 xml:space="preserve">нейтрализация реагентами; </w:t>
      </w:r>
    </w:p>
    <w:p w:rsidR="00564804" w:rsidRPr="008440D9" w:rsidRDefault="00564804" w:rsidP="008440D9">
      <w:pPr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 xml:space="preserve"> фильтрование кислых  промышленных сточных вод через 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>нейтрализующие материалы, например,  известняк, кальценирован-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>ная сода, каустическая сода, поташ и др.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>На практике отдают предпочтение самому распространенному,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lastRenderedPageBreak/>
        <w:t>доступному и дешевому реагенту – извести, которая может быть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>использована как в твердом, так и в виде водной суспензии гидроокиси кальция, имеющей техническое название «известковое молоко».</w:t>
      </w:r>
    </w:p>
    <w:p w:rsidR="00564804" w:rsidRPr="008440D9" w:rsidRDefault="00BC49AF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 xml:space="preserve">             Теоретические основы процесса нейтрализации известью.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 xml:space="preserve">        Схематично химизм процесса нейтрализации  кислых растворов известью представляется в несколько стадий:</w:t>
      </w:r>
    </w:p>
    <w:p w:rsidR="00564804" w:rsidRPr="008440D9" w:rsidRDefault="00564804" w:rsidP="008440D9">
      <w:pPr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>Гашение твердой извести самим нейтрализуемым стоком: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 xml:space="preserve">                  СаО + Н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Pr="008440D9">
        <w:rPr>
          <w:rFonts w:ascii="Times New Roman" w:hAnsi="Times New Roman" w:cs="Times New Roman"/>
          <w:sz w:val="28"/>
          <w:szCs w:val="28"/>
          <w:lang w:val="kk-KZ"/>
        </w:rPr>
        <w:t xml:space="preserve">О </w:t>
      </w:r>
      <w:r w:rsidRPr="008440D9">
        <w:rPr>
          <w:rFonts w:ascii="Times New Roman" w:hAnsi="Times New Roman" w:cs="Times New Roman"/>
          <w:position w:val="-6"/>
          <w:sz w:val="28"/>
          <w:szCs w:val="28"/>
          <w:lang w:val="kk-KZ"/>
        </w:rPr>
        <w:object w:dxaOrig="300" w:dyaOrig="220">
          <v:shape id="_x0000_i1026" type="#_x0000_t75" style="width:15.6pt;height:10.8pt" o:ole="">
            <v:imagedata r:id="rId13" o:title=""/>
          </v:shape>
          <o:OLEObject Type="Embed" ProgID="Equation.3" ShapeID="_x0000_i1026" DrawAspect="Content" ObjectID="_1422949557" r:id="rId14"/>
        </w:object>
      </w:r>
      <w:r w:rsidRPr="008440D9">
        <w:rPr>
          <w:rFonts w:ascii="Times New Roman" w:hAnsi="Times New Roman" w:cs="Times New Roman"/>
          <w:sz w:val="28"/>
          <w:szCs w:val="28"/>
          <w:lang w:val="kk-KZ"/>
        </w:rPr>
        <w:t xml:space="preserve"> Са(ОН)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</w:p>
    <w:p w:rsidR="00564804" w:rsidRPr="008440D9" w:rsidRDefault="00564804" w:rsidP="008440D9">
      <w:pPr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>Переход образовавшихся твердых частиц Са(ОН)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Pr="008440D9">
        <w:rPr>
          <w:rFonts w:ascii="Times New Roman" w:hAnsi="Times New Roman" w:cs="Times New Roman"/>
          <w:sz w:val="28"/>
          <w:szCs w:val="28"/>
          <w:lang w:val="kk-KZ"/>
        </w:rPr>
        <w:t xml:space="preserve"> в раствор в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>пределах ее растворимости в данных условиях.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Са(ОН)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Pr="008440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тв</w:t>
      </w:r>
      <w:r w:rsidRPr="008440D9">
        <w:rPr>
          <w:rFonts w:ascii="Times New Roman" w:hAnsi="Times New Roman" w:cs="Times New Roman"/>
          <w:position w:val="-6"/>
          <w:sz w:val="28"/>
          <w:szCs w:val="28"/>
          <w:vertAlign w:val="subscript"/>
          <w:lang w:val="kk-KZ"/>
        </w:rPr>
        <w:object w:dxaOrig="300" w:dyaOrig="220">
          <v:shape id="_x0000_i1027" type="#_x0000_t75" style="width:15.6pt;height:10.8pt" o:ole="">
            <v:imagedata r:id="rId15" o:title=""/>
          </v:shape>
          <o:OLEObject Type="Embed" ProgID="Equation.3" ShapeID="_x0000_i1027" DrawAspect="Content" ObjectID="_1422949558" r:id="rId16"/>
        </w:object>
      </w:r>
      <w:r w:rsidRPr="008440D9">
        <w:rPr>
          <w:rFonts w:ascii="Times New Roman" w:hAnsi="Times New Roman" w:cs="Times New Roman"/>
          <w:sz w:val="28"/>
          <w:szCs w:val="28"/>
          <w:lang w:val="kk-KZ"/>
        </w:rPr>
        <w:t xml:space="preserve"> Са(ОН)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 раст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 xml:space="preserve">        Поскольку растворимость Са(ОН)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Pr="008440D9">
        <w:rPr>
          <w:rFonts w:ascii="Times New Roman" w:hAnsi="Times New Roman" w:cs="Times New Roman"/>
          <w:sz w:val="28"/>
          <w:szCs w:val="28"/>
          <w:lang w:val="kk-KZ"/>
        </w:rPr>
        <w:t xml:space="preserve"> весьма мала, эта стадия является лимитирующей стадией процесса нейтрализации.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 xml:space="preserve">         Взаимодействие растворенной Са(ОН)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Pr="008440D9">
        <w:rPr>
          <w:rFonts w:ascii="Times New Roman" w:hAnsi="Times New Roman" w:cs="Times New Roman"/>
          <w:sz w:val="28"/>
          <w:szCs w:val="28"/>
          <w:lang w:val="kk-KZ"/>
        </w:rPr>
        <w:t xml:space="preserve"> с нейтрализуемыми компанен-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>тами сточной воды, например, кислотами, солями цветных и черных металлов: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 xml:space="preserve">                  Н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sz w:val="28"/>
          <w:szCs w:val="28"/>
        </w:rPr>
        <w:t xml:space="preserve"> +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8440D9">
        <w:rPr>
          <w:rFonts w:ascii="Times New Roman" w:hAnsi="Times New Roman" w:cs="Times New Roman"/>
          <w:sz w:val="28"/>
          <w:szCs w:val="28"/>
        </w:rPr>
        <w:t>(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8440D9">
        <w:rPr>
          <w:rFonts w:ascii="Times New Roman" w:hAnsi="Times New Roman" w:cs="Times New Roman"/>
          <w:sz w:val="28"/>
          <w:szCs w:val="28"/>
        </w:rPr>
        <w:t>)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440D9">
        <w:rPr>
          <w:rFonts w:ascii="Times New Roman" w:hAnsi="Times New Roman" w:cs="Times New Roman"/>
          <w:sz w:val="28"/>
          <w:szCs w:val="28"/>
        </w:rPr>
        <w:t xml:space="preserve"> </w:t>
      </w:r>
      <w:r w:rsidRPr="008440D9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300" w:dyaOrig="220">
          <v:shape id="_x0000_i1028" type="#_x0000_t75" style="width:15.6pt;height:10.8pt" o:ole="">
            <v:imagedata r:id="rId17" o:title=""/>
          </v:shape>
          <o:OLEObject Type="Embed" ProgID="Equation.3" ShapeID="_x0000_i1028" DrawAspect="Content" ObjectID="_1422949559" r:id="rId18"/>
        </w:object>
      </w:r>
      <w:r w:rsidRPr="008440D9">
        <w:rPr>
          <w:rFonts w:ascii="Times New Roman" w:hAnsi="Times New Roman" w:cs="Times New Roman"/>
          <w:sz w:val="28"/>
          <w:szCs w:val="28"/>
        </w:rPr>
        <w:t xml:space="preserve">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CaSO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4тв</w:t>
      </w:r>
      <w:r w:rsidRPr="008440D9">
        <w:rPr>
          <w:rFonts w:ascii="Times New Roman" w:hAnsi="Times New Roman" w:cs="Times New Roman"/>
          <w:sz w:val="28"/>
          <w:szCs w:val="28"/>
        </w:rPr>
        <w:t>+ 2Н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440D9">
        <w:rPr>
          <w:rFonts w:ascii="Times New Roman" w:hAnsi="Times New Roman" w:cs="Times New Roman"/>
          <w:sz w:val="28"/>
          <w:szCs w:val="28"/>
        </w:rPr>
        <w:t>О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           2Н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440D9">
        <w:rPr>
          <w:rFonts w:ascii="Times New Roman" w:hAnsi="Times New Roman" w:cs="Times New Roman"/>
          <w:sz w:val="28"/>
          <w:szCs w:val="28"/>
        </w:rPr>
        <w:t xml:space="preserve"> +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8440D9">
        <w:rPr>
          <w:rFonts w:ascii="Times New Roman" w:hAnsi="Times New Roman" w:cs="Times New Roman"/>
          <w:sz w:val="28"/>
          <w:szCs w:val="28"/>
        </w:rPr>
        <w:t>(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8440D9">
        <w:rPr>
          <w:rFonts w:ascii="Times New Roman" w:hAnsi="Times New Roman" w:cs="Times New Roman"/>
          <w:sz w:val="28"/>
          <w:szCs w:val="28"/>
        </w:rPr>
        <w:t>)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440D9">
        <w:rPr>
          <w:rFonts w:ascii="Times New Roman" w:hAnsi="Times New Roman" w:cs="Times New Roman"/>
          <w:sz w:val="28"/>
          <w:szCs w:val="28"/>
        </w:rPr>
        <w:t xml:space="preserve"> </w:t>
      </w:r>
      <w:r w:rsidRPr="008440D9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300" w:dyaOrig="220">
          <v:shape id="_x0000_i1029" type="#_x0000_t75" style="width:15.6pt;height:10.8pt" o:ole="">
            <v:imagedata r:id="rId19" o:title=""/>
          </v:shape>
          <o:OLEObject Type="Embed" ProgID="Equation.3" ShapeID="_x0000_i1029" DrawAspect="Content" ObjectID="_1422949560" r:id="rId20"/>
        </w:object>
      </w:r>
      <w:r w:rsidRPr="008440D9">
        <w:rPr>
          <w:rFonts w:ascii="Times New Roman" w:hAnsi="Times New Roman" w:cs="Times New Roman"/>
          <w:sz w:val="28"/>
          <w:szCs w:val="28"/>
        </w:rPr>
        <w:t xml:space="preserve"> Са(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440D9">
        <w:rPr>
          <w:rFonts w:ascii="Times New Roman" w:hAnsi="Times New Roman" w:cs="Times New Roman"/>
          <w:sz w:val="28"/>
          <w:szCs w:val="28"/>
        </w:rPr>
        <w:t>)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2рас</w:t>
      </w:r>
      <w:r w:rsidRPr="008440D9">
        <w:rPr>
          <w:rFonts w:ascii="Times New Roman" w:hAnsi="Times New Roman" w:cs="Times New Roman"/>
          <w:sz w:val="28"/>
          <w:szCs w:val="28"/>
        </w:rPr>
        <w:t xml:space="preserve"> + 2 Н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440D9">
        <w:rPr>
          <w:rFonts w:ascii="Times New Roman" w:hAnsi="Times New Roman" w:cs="Times New Roman"/>
          <w:sz w:val="28"/>
          <w:szCs w:val="28"/>
        </w:rPr>
        <w:t>О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              2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Pr="008440D9">
        <w:rPr>
          <w:rFonts w:ascii="Times New Roman" w:hAnsi="Times New Roman" w:cs="Times New Roman"/>
          <w:sz w:val="28"/>
          <w:szCs w:val="28"/>
        </w:rPr>
        <w:t xml:space="preserve"> +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8440D9">
        <w:rPr>
          <w:rFonts w:ascii="Times New Roman" w:hAnsi="Times New Roman" w:cs="Times New Roman"/>
          <w:sz w:val="28"/>
          <w:szCs w:val="28"/>
        </w:rPr>
        <w:t>(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8440D9">
        <w:rPr>
          <w:rFonts w:ascii="Times New Roman" w:hAnsi="Times New Roman" w:cs="Times New Roman"/>
          <w:sz w:val="28"/>
          <w:szCs w:val="28"/>
        </w:rPr>
        <w:t>)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440D9">
        <w:rPr>
          <w:rFonts w:ascii="Times New Roman" w:hAnsi="Times New Roman" w:cs="Times New Roman"/>
          <w:sz w:val="28"/>
          <w:szCs w:val="28"/>
        </w:rPr>
        <w:t xml:space="preserve"> </w:t>
      </w:r>
      <w:r w:rsidRPr="008440D9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300" w:dyaOrig="220">
          <v:shape id="_x0000_i1030" type="#_x0000_t75" style="width:15.6pt;height:10.8pt" o:ole="">
            <v:imagedata r:id="rId19" o:title=""/>
          </v:shape>
          <o:OLEObject Type="Embed" ProgID="Equation.3" ShapeID="_x0000_i1030" DrawAspect="Content" ObjectID="_1422949561" r:id="rId21"/>
        </w:object>
      </w:r>
      <w:r w:rsidRPr="008440D9">
        <w:rPr>
          <w:rFonts w:ascii="Times New Roman" w:hAnsi="Times New Roman" w:cs="Times New Roman"/>
          <w:sz w:val="28"/>
          <w:szCs w:val="28"/>
        </w:rPr>
        <w:t xml:space="preserve">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CaCl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3рас</w:t>
      </w:r>
      <w:r w:rsidRPr="008440D9">
        <w:rPr>
          <w:rFonts w:ascii="Times New Roman" w:hAnsi="Times New Roman" w:cs="Times New Roman"/>
          <w:sz w:val="28"/>
          <w:szCs w:val="28"/>
        </w:rPr>
        <w:t xml:space="preserve"> + 2Н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440D9">
        <w:rPr>
          <w:rFonts w:ascii="Times New Roman" w:hAnsi="Times New Roman" w:cs="Times New Roman"/>
          <w:sz w:val="28"/>
          <w:szCs w:val="28"/>
        </w:rPr>
        <w:t xml:space="preserve">О                             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          2Н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440D9">
        <w:rPr>
          <w:rFonts w:ascii="Times New Roman" w:hAnsi="Times New Roman" w:cs="Times New Roman"/>
          <w:sz w:val="28"/>
          <w:szCs w:val="28"/>
        </w:rPr>
        <w:t>РО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sz w:val="28"/>
          <w:szCs w:val="28"/>
        </w:rPr>
        <w:t xml:space="preserve"> +3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8440D9">
        <w:rPr>
          <w:rFonts w:ascii="Times New Roman" w:hAnsi="Times New Roman" w:cs="Times New Roman"/>
          <w:sz w:val="28"/>
          <w:szCs w:val="28"/>
        </w:rPr>
        <w:t>(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8440D9">
        <w:rPr>
          <w:rFonts w:ascii="Times New Roman" w:hAnsi="Times New Roman" w:cs="Times New Roman"/>
          <w:sz w:val="28"/>
          <w:szCs w:val="28"/>
        </w:rPr>
        <w:t>)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440D9">
        <w:rPr>
          <w:rFonts w:ascii="Times New Roman" w:hAnsi="Times New Roman" w:cs="Times New Roman"/>
          <w:sz w:val="28"/>
          <w:szCs w:val="28"/>
        </w:rPr>
        <w:t xml:space="preserve"> </w:t>
      </w:r>
      <w:r w:rsidRPr="008440D9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300" w:dyaOrig="220">
          <v:shape id="_x0000_i1031" type="#_x0000_t75" style="width:15.6pt;height:10.8pt" o:ole="">
            <v:imagedata r:id="rId19" o:title=""/>
          </v:shape>
          <o:OLEObject Type="Embed" ProgID="Equation.3" ShapeID="_x0000_i1031" DrawAspect="Content" ObjectID="_1422949562" r:id="rId22"/>
        </w:object>
      </w:r>
      <w:r w:rsidRPr="008440D9">
        <w:rPr>
          <w:rFonts w:ascii="Times New Roman" w:hAnsi="Times New Roman" w:cs="Times New Roman"/>
          <w:sz w:val="28"/>
          <w:szCs w:val="28"/>
        </w:rPr>
        <w:t xml:space="preserve"> Са3(РО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sz w:val="28"/>
          <w:szCs w:val="28"/>
        </w:rPr>
        <w:t>)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440D9">
        <w:rPr>
          <w:rFonts w:ascii="Times New Roman" w:hAnsi="Times New Roman" w:cs="Times New Roman"/>
          <w:sz w:val="28"/>
          <w:szCs w:val="28"/>
        </w:rPr>
        <w:t xml:space="preserve"> 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 xml:space="preserve">тв </w:t>
      </w:r>
      <w:r w:rsidRPr="008440D9">
        <w:rPr>
          <w:rFonts w:ascii="Times New Roman" w:hAnsi="Times New Roman" w:cs="Times New Roman"/>
          <w:sz w:val="28"/>
          <w:szCs w:val="28"/>
        </w:rPr>
        <w:t>+ 6Н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440D9">
        <w:rPr>
          <w:rFonts w:ascii="Times New Roman" w:hAnsi="Times New Roman" w:cs="Times New Roman"/>
          <w:sz w:val="28"/>
          <w:szCs w:val="28"/>
        </w:rPr>
        <w:t>О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FeSO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 xml:space="preserve"> + Ca(OH)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440D9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300" w:dyaOrig="220">
          <v:shape id="_x0000_i1032" type="#_x0000_t75" style="width:15.6pt;height:10.8pt" o:ole="">
            <v:imagedata r:id="rId19" o:title=""/>
          </v:shape>
          <o:OLEObject Type="Embed" ProgID="Equation.3" ShapeID="_x0000_i1032" DrawAspect="Content" ObjectID="_1422949563" r:id="rId23"/>
        </w:objec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 xml:space="preserve"> CaSO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тв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 xml:space="preserve"> + Fe(OH)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тв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8440D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FeCl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 xml:space="preserve"> + Ca(OH)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440D9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300" w:dyaOrig="220">
          <v:shape id="_x0000_i1033" type="#_x0000_t75" style="width:15.6pt;height:10.8pt" o:ole="">
            <v:imagedata r:id="rId19" o:title=""/>
          </v:shape>
          <o:OLEObject Type="Embed" ProgID="Equation.3" ShapeID="_x0000_i1033" DrawAspect="Content" ObjectID="_1422949564" r:id="rId24"/>
        </w:objec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 xml:space="preserve"> CaCl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рас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 xml:space="preserve"> +Fe(OH)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тв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8440D9">
        <w:rPr>
          <w:rFonts w:ascii="Times New Roman" w:hAnsi="Times New Roman" w:cs="Times New Roman"/>
          <w:sz w:val="28"/>
          <w:szCs w:val="28"/>
          <w:lang w:val="en-US"/>
        </w:rPr>
        <w:t xml:space="preserve">                 ZnSO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 xml:space="preserve">  + Ca(OH)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440D9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300" w:dyaOrig="220">
          <v:shape id="_x0000_i1034" type="#_x0000_t75" style="width:15.6pt;height:10.8pt" o:ole="">
            <v:imagedata r:id="rId19" o:title=""/>
          </v:shape>
          <o:OLEObject Type="Embed" ProgID="Equation.3" ShapeID="_x0000_i1034" DrawAspect="Content" ObjectID="_1422949565" r:id="rId25"/>
        </w:objec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 xml:space="preserve"> CaSO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тв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 xml:space="preserve"> + Zn(OH)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тв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8440D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PlCl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 xml:space="preserve"> + Ca(OH)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440D9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300" w:dyaOrig="220">
          <v:shape id="_x0000_i1035" type="#_x0000_t75" style="width:15.6pt;height:10.8pt" o:ole="">
            <v:imagedata r:id="rId19" o:title=""/>
          </v:shape>
          <o:OLEObject Type="Embed" ProgID="Equation.3" ShapeID="_x0000_i1035" DrawAspect="Content" ObjectID="_1422949566" r:id="rId26"/>
        </w:objec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 xml:space="preserve"> CaCl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рас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 xml:space="preserve"> + Pl(OH)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тв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8440D9">
        <w:rPr>
          <w:rFonts w:ascii="Times New Roman" w:hAnsi="Times New Roman" w:cs="Times New Roman"/>
          <w:sz w:val="28"/>
          <w:szCs w:val="28"/>
          <w:lang w:val="en-US"/>
        </w:rPr>
        <w:t xml:space="preserve">               Pl(NO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 xml:space="preserve"> + Ca(OH)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440D9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300" w:dyaOrig="220">
          <v:shape id="_x0000_i1036" type="#_x0000_t75" style="width:15.6pt;height:10.8pt" o:ole="">
            <v:imagedata r:id="rId19" o:title=""/>
          </v:shape>
          <o:OLEObject Type="Embed" ProgID="Equation.3" ShapeID="_x0000_i1036" DrawAspect="Content" ObjectID="_1422949567" r:id="rId27"/>
        </w:objec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 xml:space="preserve"> Ca(NO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рас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 xml:space="preserve"> + Pl(OH)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тв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8440D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ZnCl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 xml:space="preserve"> + Ca(OH)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440D9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300" w:dyaOrig="220">
          <v:shape id="_x0000_i1037" type="#_x0000_t75" style="width:15.6pt;height:10.8pt" o:ole="">
            <v:imagedata r:id="rId19" o:title=""/>
          </v:shape>
          <o:OLEObject Type="Embed" ProgID="Equation.3" ShapeID="_x0000_i1037" DrawAspect="Content" ObjectID="_1422949568" r:id="rId28"/>
        </w:objec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 xml:space="preserve"> CaCl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рас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 xml:space="preserve"> + Zn(OH)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тв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8440D9">
        <w:rPr>
          <w:rFonts w:ascii="Times New Roman" w:hAnsi="Times New Roman" w:cs="Times New Roman"/>
          <w:sz w:val="28"/>
          <w:szCs w:val="28"/>
        </w:rPr>
        <w:t xml:space="preserve">Применение известкового молока предполагает отдельное  приготовление его путем гашения чистой и технической водой: 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CaO</w:t>
      </w:r>
      <w:r w:rsidRPr="008440D9">
        <w:rPr>
          <w:rFonts w:ascii="Times New Roman" w:hAnsi="Times New Roman" w:cs="Times New Roman"/>
          <w:sz w:val="28"/>
          <w:szCs w:val="28"/>
        </w:rPr>
        <w:t xml:space="preserve"> + Н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440D9">
        <w:rPr>
          <w:rFonts w:ascii="Times New Roman" w:hAnsi="Times New Roman" w:cs="Times New Roman"/>
          <w:sz w:val="28"/>
          <w:szCs w:val="28"/>
        </w:rPr>
        <w:t xml:space="preserve">О </w:t>
      </w:r>
      <w:r w:rsidRPr="008440D9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300" w:dyaOrig="220">
          <v:shape id="_x0000_i1038" type="#_x0000_t75" style="width:15.6pt;height:10.8pt" o:ole="">
            <v:imagedata r:id="rId19" o:title=""/>
          </v:shape>
          <o:OLEObject Type="Embed" ProgID="Equation.3" ShapeID="_x0000_i1038" DrawAspect="Content" ObjectID="_1422949569" r:id="rId29"/>
        </w:object>
      </w:r>
      <w:r w:rsidRPr="008440D9">
        <w:rPr>
          <w:rFonts w:ascii="Times New Roman" w:hAnsi="Times New Roman" w:cs="Times New Roman"/>
          <w:sz w:val="28"/>
          <w:szCs w:val="28"/>
        </w:rPr>
        <w:t xml:space="preserve">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8440D9">
        <w:rPr>
          <w:rFonts w:ascii="Times New Roman" w:hAnsi="Times New Roman" w:cs="Times New Roman"/>
          <w:sz w:val="28"/>
          <w:szCs w:val="28"/>
        </w:rPr>
        <w:t>(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8440D9">
        <w:rPr>
          <w:rFonts w:ascii="Times New Roman" w:hAnsi="Times New Roman" w:cs="Times New Roman"/>
          <w:sz w:val="28"/>
          <w:szCs w:val="28"/>
        </w:rPr>
        <w:t>)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ab/>
        <w:t>Химизм процесса нейтрализации кислых стоков известковым молоком идентичен процессу при обработке стоков твердой известью.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    Реакции взаимодействия гидроокиси кальция  с удаляемыми примесями стоков сопровождается образованием твердой фазы, которая представляет собой в основном трудно растворимые соли кальция и гидроокиси металлов. Выпадающий осадок практически нерастворим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дополняется твердой фракцией известкового молока, в состав которой входят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непрореагировавшая гидроокись кальция и гидроокиси металлов. Осадок нерастворимых соединений дополняется фракцией известкового молока, в состав которой входят непрореагировавшая гидроокись кальция и нерастворимые примеси извести – необожженный известняк, балласт .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  Образовавшаяся в результате смесь жидкой и твердой фаз подвергается разделению путем отстаивания на осветленный обезвреженный сток и шлам, который дополнительно обезвоживают методом фильтрования или центрифугирования.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lastRenderedPageBreak/>
        <w:t xml:space="preserve">              </w:t>
      </w:r>
      <w:r w:rsidRPr="008440D9">
        <w:rPr>
          <w:rFonts w:ascii="Times New Roman" w:hAnsi="Times New Roman" w:cs="Times New Roman"/>
          <w:b/>
          <w:sz w:val="28"/>
          <w:szCs w:val="28"/>
        </w:rPr>
        <w:t>Описание установки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8440D9">
        <w:rPr>
          <w:rFonts w:ascii="Times New Roman" w:hAnsi="Times New Roman" w:cs="Times New Roman"/>
          <w:sz w:val="28"/>
          <w:szCs w:val="28"/>
        </w:rPr>
        <w:t>Лабораторная установка состоит (рис. 1) из реакционного сосуда 1 с мешалкой 2, приводимой во вращение от электродвигателя 3, который крепится  в штатив 4. В качестве реакционного сосуда используется химический стакан емкостью 300- 500 мл. Мешалка лопастная, выполнена из стекла.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8FF" w:rsidRPr="008440D9" w:rsidRDefault="000128FF" w:rsidP="008440D9">
      <w:pPr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</w:rPr>
      </w:pPr>
    </w:p>
    <w:p w:rsidR="000128FF" w:rsidRPr="008440D9" w:rsidRDefault="00D71863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1" type="#_x0000_t32" style="position:absolute;margin-left:195.75pt;margin-top:16.55pt;width:0;height:68.4pt;z-index:251675648" o:connectortype="straight"/>
        </w:pict>
      </w:r>
      <w:r>
        <w:rPr>
          <w:rFonts w:ascii="Times New Roman" w:hAnsi="Times New Roman" w:cs="Times New Roman"/>
          <w:sz w:val="28"/>
          <w:szCs w:val="28"/>
        </w:rPr>
        <w:pict>
          <v:rect id="_x0000_s1116" style="position:absolute;margin-left:307.65pt;margin-top:-.2pt;width:15.6pt;height:103.8pt;z-index:251670528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126" type="#_x0000_t32" style="position:absolute;margin-left:155.25pt;margin-top:12.05pt;width:25.8pt;height:4.5pt;z-index:251680768" o:connectortype="straight">
            <v:stroke endarrow="block"/>
          </v:shape>
        </w:pict>
      </w:r>
      <w:r>
        <w:rPr>
          <w:rFonts w:ascii="Times New Roman" w:hAnsi="Times New Roman" w:cs="Times New Roman"/>
          <w:sz w:val="28"/>
          <w:szCs w:val="28"/>
        </w:rPr>
        <w:pict>
          <v:rect id="_x0000_s1115" style="position:absolute;margin-left:174.45pt;margin-top:6.9pt;width:28.8pt;height:18pt;z-index:251669504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120" type="#_x0000_t32" style="position:absolute;margin-left:203.25pt;margin-top:16.55pt;width:104.4pt;height:.05pt;z-index:251674624" o:connectortype="straight"/>
        </w:pict>
      </w:r>
      <w:r w:rsidR="000128FF" w:rsidRPr="008440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3</w:t>
      </w:r>
    </w:p>
    <w:p w:rsidR="000128FF" w:rsidRPr="008440D9" w:rsidRDefault="000128FF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8FF" w:rsidRPr="008440D9" w:rsidRDefault="00D71863" w:rsidP="008440D9">
      <w:pPr>
        <w:tabs>
          <w:tab w:val="left" w:pos="13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s1123" type="#_x0000_t32" style="position:absolute;margin-left:315.75pt;margin-top:15.45pt;width:39.6pt;height:16.2pt;flip:x;z-index:251677696" o:connectortype="straight">
            <v:stroke endarrow="block"/>
          </v:shape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124" type="#_x0000_t32" style="position:absolute;margin-left:210.75pt;margin-top:11.25pt;width:40.2pt;height:20.4pt;flip:x;z-index:251678720" o:connectortype="straight">
            <v:stroke endarrow="block"/>
          </v:shape>
        </w:pict>
      </w:r>
      <w:r>
        <w:rPr>
          <w:rFonts w:ascii="Times New Roman" w:hAnsi="Times New Roman" w:cs="Times New Roman"/>
          <w:sz w:val="28"/>
          <w:szCs w:val="28"/>
        </w:rPr>
        <w:pict>
          <v:rect id="_x0000_s1118" style="position:absolute;margin-left:160.35pt;margin-top:16.7pt;width:65.4pt;height:43.15pt;z-index:251672576"/>
        </w:pict>
      </w:r>
      <w:r w:rsidR="000128FF" w:rsidRPr="008440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2                                       4</w:t>
      </w:r>
    </w:p>
    <w:p w:rsidR="000128FF" w:rsidRPr="008440D9" w:rsidRDefault="00D71863" w:rsidP="008440D9">
      <w:pPr>
        <w:tabs>
          <w:tab w:val="left" w:pos="1356"/>
        </w:tabs>
        <w:spacing w:after="0" w:line="240" w:lineRule="auto"/>
        <w:ind w:hanging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s1125" type="#_x0000_t32" style="position:absolute;margin-left:139.05pt;margin-top:6.2pt;width:35.4pt;height:13.8pt;z-index:251679744" o:connectortype="straight">
            <v:stroke endarrow="block"/>
          </v:shape>
        </w:pict>
      </w:r>
      <w:r>
        <w:rPr>
          <w:rFonts w:ascii="Times New Roman" w:hAnsi="Times New Roman" w:cs="Times New Roman"/>
          <w:sz w:val="28"/>
          <w:szCs w:val="28"/>
        </w:rPr>
        <w:pict>
          <v:oval id="_x0000_s1119" style="position:absolute;margin-left:191.25pt;margin-top:11.6pt;width:12pt;height:8.4pt;z-index:251673600"/>
        </w:pict>
      </w:r>
      <w:r w:rsidR="000128FF" w:rsidRPr="008440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1</w:t>
      </w:r>
    </w:p>
    <w:p w:rsidR="001A0CBD" w:rsidRPr="008440D9" w:rsidRDefault="00D71863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117" style="position:absolute;margin-left:294.45pt;margin-top:3.9pt;width:28.8pt;height:7.15pt;z-index:251671552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122" type="#_x0000_t32" style="position:absolute;margin-left:149.55pt;margin-top:11.55pt;width:192.3pt;height:0;z-index:251676672" o:connectortype="straight"/>
        </w:pict>
      </w:r>
      <w:r w:rsidR="000128FF" w:rsidRPr="008440D9">
        <w:rPr>
          <w:rFonts w:ascii="Times New Roman" w:hAnsi="Times New Roman" w:cs="Times New Roman"/>
          <w:sz w:val="28"/>
          <w:szCs w:val="28"/>
        </w:rPr>
        <w:t xml:space="preserve">    </w:t>
      </w:r>
      <w:r w:rsidR="00564804" w:rsidRPr="008440D9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8440D9" w:rsidRDefault="008440D9" w:rsidP="008440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4804" w:rsidRPr="008440D9" w:rsidRDefault="00564804" w:rsidP="008440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>Методика проведения работы</w:t>
      </w:r>
    </w:p>
    <w:p w:rsidR="00564804" w:rsidRPr="008440D9" w:rsidRDefault="00564804" w:rsidP="008440D9">
      <w:pPr>
        <w:tabs>
          <w:tab w:val="left" w:pos="27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 Для работы необходим исходный раствор, моделирующий конкретный кислый промышленный сток. Содержание примесей в нем указывается в задании. Заданное количество стока заливается в реакционный сосуд, куда добавляется расчетное количество реагента при включенной мешалке. Продолжительность механического перемешивания указывается в задании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 При истечение срока перемешивания  мешалку останавливают, а содержимое реакционного сосуда фильтруют. После замера количества фильтрата из него отбирают пробы для анализа на интересующие компоненты. </w:t>
      </w:r>
    </w:p>
    <w:p w:rsidR="00564804" w:rsidRPr="008440D9" w:rsidRDefault="00564804" w:rsidP="008440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>Методика расчетов.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А.  Расчет количества реагента – извести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1. Состав исходного стока: С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Н2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SO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  <w:r w:rsidRPr="008440D9">
        <w:rPr>
          <w:rFonts w:ascii="Times New Roman" w:hAnsi="Times New Roman" w:cs="Times New Roman"/>
          <w:sz w:val="28"/>
          <w:szCs w:val="28"/>
        </w:rPr>
        <w:t>– 20 г/л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                                         С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FeSO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sz w:val="28"/>
          <w:szCs w:val="28"/>
        </w:rPr>
        <w:t xml:space="preserve"> -  50 г/л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2.Количество исходного стока в эксперименте – 300 мл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3.Определение количества примесей: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   а)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sz w:val="28"/>
          <w:szCs w:val="28"/>
        </w:rPr>
        <w:t xml:space="preserve">    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H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SO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sz w:val="28"/>
          <w:szCs w:val="28"/>
        </w:rPr>
        <w:t xml:space="preserve"> =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H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SO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sz w:val="28"/>
          <w:szCs w:val="28"/>
        </w:rPr>
        <w:t>*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440D9">
        <w:rPr>
          <w:rFonts w:ascii="Times New Roman" w:hAnsi="Times New Roman" w:cs="Times New Roman"/>
          <w:sz w:val="28"/>
          <w:szCs w:val="28"/>
        </w:rPr>
        <w:t xml:space="preserve"> = 20*0,3 = </w:t>
      </w:r>
      <w:smartTag w:uri="urn:schemas-microsoft-com:office:smarttags" w:element="metricconverter">
        <w:smartTagPr>
          <w:attr w:name="ProductID" w:val="6,0 г"/>
        </w:smartTagPr>
        <w:r w:rsidRPr="008440D9">
          <w:rPr>
            <w:rFonts w:ascii="Times New Roman" w:hAnsi="Times New Roman" w:cs="Times New Roman"/>
            <w:sz w:val="28"/>
            <w:szCs w:val="28"/>
          </w:rPr>
          <w:t>6,0 г</w:t>
        </w:r>
      </w:smartTag>
    </w:p>
    <w:p w:rsidR="00564804" w:rsidRPr="008440D9" w:rsidRDefault="00BC49AF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64804" w:rsidRPr="008440D9">
        <w:rPr>
          <w:rFonts w:ascii="Times New Roman" w:hAnsi="Times New Roman" w:cs="Times New Roman"/>
          <w:sz w:val="28"/>
          <w:szCs w:val="28"/>
        </w:rPr>
        <w:t xml:space="preserve">б) </w:t>
      </w:r>
      <w:r w:rsidR="00564804" w:rsidRPr="008440D9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564804" w:rsidRPr="008440D9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="00564804" w:rsidRPr="008440D9">
        <w:rPr>
          <w:rFonts w:ascii="Times New Roman" w:hAnsi="Times New Roman" w:cs="Times New Roman"/>
          <w:sz w:val="28"/>
          <w:szCs w:val="28"/>
        </w:rPr>
        <w:t xml:space="preserve">         </w:t>
      </w:r>
      <w:r w:rsidR="00564804" w:rsidRPr="008440D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564804" w:rsidRPr="008440D9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="00564804" w:rsidRPr="008440D9">
        <w:rPr>
          <w:rFonts w:ascii="Times New Roman" w:hAnsi="Times New Roman" w:cs="Times New Roman"/>
          <w:sz w:val="28"/>
          <w:szCs w:val="28"/>
        </w:rPr>
        <w:t xml:space="preserve"> =  </w:t>
      </w:r>
      <w:r w:rsidR="00564804" w:rsidRPr="008440D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64804"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Fe</w:t>
      </w:r>
      <w:r w:rsidR="00564804" w:rsidRPr="008440D9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="00564804" w:rsidRPr="008440D9">
        <w:rPr>
          <w:rFonts w:ascii="Times New Roman" w:hAnsi="Times New Roman" w:cs="Times New Roman"/>
          <w:sz w:val="28"/>
          <w:szCs w:val="28"/>
        </w:rPr>
        <w:t xml:space="preserve"> * </w:t>
      </w:r>
      <w:r w:rsidR="00564804" w:rsidRPr="008440D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564804" w:rsidRPr="008440D9">
        <w:rPr>
          <w:rFonts w:ascii="Times New Roman" w:hAnsi="Times New Roman" w:cs="Times New Roman"/>
          <w:sz w:val="28"/>
          <w:szCs w:val="28"/>
        </w:rPr>
        <w:t xml:space="preserve"> = 50*0,3 = </w:t>
      </w:r>
      <w:smartTag w:uri="urn:schemas-microsoft-com:office:smarttags" w:element="metricconverter">
        <w:smartTagPr>
          <w:attr w:name="ProductID" w:val="15,0 г"/>
        </w:smartTagPr>
        <w:r w:rsidR="00564804" w:rsidRPr="008440D9">
          <w:rPr>
            <w:rFonts w:ascii="Times New Roman" w:hAnsi="Times New Roman" w:cs="Times New Roman"/>
            <w:sz w:val="28"/>
            <w:szCs w:val="28"/>
          </w:rPr>
          <w:t>15,0 г</w:t>
        </w:r>
      </w:smartTag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4. Определение необходимого количества СаО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акт</w:t>
      </w:r>
      <w:r w:rsidRPr="008440D9">
        <w:rPr>
          <w:rFonts w:ascii="Times New Roman" w:hAnsi="Times New Roman" w:cs="Times New Roman"/>
          <w:sz w:val="28"/>
          <w:szCs w:val="28"/>
        </w:rPr>
        <w:t xml:space="preserve"> для нейтрализации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sz w:val="28"/>
          <w:szCs w:val="28"/>
        </w:rPr>
        <w:t xml:space="preserve"> и осаждения ионов железа на основании стехиометрических отношений: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1.  </w:t>
      </w:r>
      <w:r w:rsidRPr="008440D9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sz w:val="28"/>
          <w:szCs w:val="28"/>
        </w:rPr>
        <w:t xml:space="preserve"> +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CaO</w:t>
      </w:r>
      <w:r w:rsidRPr="008440D9">
        <w:rPr>
          <w:rFonts w:ascii="Times New Roman" w:hAnsi="Times New Roman" w:cs="Times New Roman"/>
          <w:sz w:val="28"/>
          <w:szCs w:val="28"/>
        </w:rPr>
        <w:t xml:space="preserve"> </w:t>
      </w:r>
      <w:r w:rsidRPr="008440D9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300" w:dyaOrig="220">
          <v:shape id="_x0000_i1039" type="#_x0000_t75" style="width:15.6pt;height:10.8pt" o:ole="">
            <v:imagedata r:id="rId17" o:title=""/>
          </v:shape>
          <o:OLEObject Type="Embed" ProgID="Equation.3" ShapeID="_x0000_i1039" DrawAspect="Content" ObjectID="_1422949570" r:id="rId30"/>
        </w:object>
      </w:r>
      <w:r w:rsidRPr="008440D9">
        <w:rPr>
          <w:rFonts w:ascii="Times New Roman" w:hAnsi="Times New Roman" w:cs="Times New Roman"/>
          <w:sz w:val="28"/>
          <w:szCs w:val="28"/>
        </w:rPr>
        <w:t xml:space="preserve">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CaSO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sz w:val="28"/>
          <w:szCs w:val="28"/>
        </w:rPr>
        <w:t>+ Н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440D9">
        <w:rPr>
          <w:rFonts w:ascii="Times New Roman" w:hAnsi="Times New Roman" w:cs="Times New Roman"/>
          <w:sz w:val="28"/>
          <w:szCs w:val="28"/>
        </w:rPr>
        <w:t>О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98 – 56   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6   - Х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 xml:space="preserve">1  </w:t>
      </w:r>
      <w:r w:rsidRPr="008440D9">
        <w:rPr>
          <w:rFonts w:ascii="Times New Roman" w:hAnsi="Times New Roman" w:cs="Times New Roman"/>
          <w:sz w:val="28"/>
          <w:szCs w:val="28"/>
        </w:rPr>
        <w:t xml:space="preserve">                         Х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440D9">
        <w:rPr>
          <w:rFonts w:ascii="Times New Roman" w:hAnsi="Times New Roman" w:cs="Times New Roman"/>
          <w:sz w:val="28"/>
          <w:szCs w:val="28"/>
        </w:rPr>
        <w:t>= 6*56/98= 3,4 СаО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акт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440D9">
        <w:rPr>
          <w:rFonts w:ascii="Times New Roman" w:hAnsi="Times New Roman" w:cs="Times New Roman"/>
          <w:sz w:val="28"/>
          <w:szCs w:val="28"/>
          <w:lang w:val="en-US"/>
        </w:rPr>
        <w:t>2.  FeSO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 xml:space="preserve"> + CaO+ </w:t>
      </w:r>
      <w:r w:rsidRPr="008440D9">
        <w:rPr>
          <w:rFonts w:ascii="Times New Roman" w:hAnsi="Times New Roman" w:cs="Times New Roman"/>
          <w:sz w:val="28"/>
          <w:szCs w:val="28"/>
        </w:rPr>
        <w:t>Н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440D9">
        <w:rPr>
          <w:rFonts w:ascii="Times New Roman" w:hAnsi="Times New Roman" w:cs="Times New Roman"/>
          <w:sz w:val="28"/>
          <w:szCs w:val="28"/>
        </w:rPr>
        <w:t>О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440D9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300" w:dyaOrig="220">
          <v:shape id="_x0000_i1040" type="#_x0000_t75" style="width:15.6pt;height:10.8pt" o:ole="">
            <v:imagedata r:id="rId19" o:title=""/>
          </v:shape>
          <o:OLEObject Type="Embed" ProgID="Equation.3" ShapeID="_x0000_i1040" DrawAspect="Content" ObjectID="_1422949571" r:id="rId31"/>
        </w:objec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 xml:space="preserve"> CaSO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+ Fe(OH)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152 – 56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15   - Х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440D9">
        <w:rPr>
          <w:rFonts w:ascii="Times New Roman" w:hAnsi="Times New Roman" w:cs="Times New Roman"/>
          <w:sz w:val="28"/>
          <w:szCs w:val="28"/>
        </w:rPr>
        <w:t xml:space="preserve">                         Х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440D9">
        <w:rPr>
          <w:rFonts w:ascii="Times New Roman" w:hAnsi="Times New Roman" w:cs="Times New Roman"/>
          <w:sz w:val="28"/>
          <w:szCs w:val="28"/>
        </w:rPr>
        <w:t xml:space="preserve"> = 15*56/152 = 5,2 СаО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акт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                                 СаО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акт</w:t>
      </w:r>
      <w:r w:rsidRPr="008440D9">
        <w:rPr>
          <w:rFonts w:ascii="Times New Roman" w:hAnsi="Times New Roman" w:cs="Times New Roman"/>
          <w:sz w:val="28"/>
          <w:szCs w:val="28"/>
        </w:rPr>
        <w:t xml:space="preserve"> = Х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440D9">
        <w:rPr>
          <w:rFonts w:ascii="Times New Roman" w:hAnsi="Times New Roman" w:cs="Times New Roman"/>
          <w:sz w:val="28"/>
          <w:szCs w:val="28"/>
        </w:rPr>
        <w:t xml:space="preserve"> + Х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440D9">
        <w:rPr>
          <w:rFonts w:ascii="Times New Roman" w:hAnsi="Times New Roman" w:cs="Times New Roman"/>
          <w:sz w:val="28"/>
          <w:szCs w:val="28"/>
        </w:rPr>
        <w:t xml:space="preserve"> = 3,4 + 5,2 = </w:t>
      </w:r>
      <w:smartTag w:uri="urn:schemas-microsoft-com:office:smarttags" w:element="metricconverter">
        <w:smartTagPr>
          <w:attr w:name="ProductID" w:val="8,6 г"/>
        </w:smartTagPr>
        <w:r w:rsidRPr="008440D9">
          <w:rPr>
            <w:rFonts w:ascii="Times New Roman" w:hAnsi="Times New Roman" w:cs="Times New Roman"/>
            <w:sz w:val="28"/>
            <w:szCs w:val="28"/>
          </w:rPr>
          <w:t>8,6 г</w:t>
        </w:r>
      </w:smartTag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lastRenderedPageBreak/>
        <w:t xml:space="preserve">. Определение количества технической извести: 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∑ СаО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акт</w:t>
      </w:r>
      <w:r w:rsidRPr="008440D9">
        <w:rPr>
          <w:rFonts w:ascii="Times New Roman" w:hAnsi="Times New Roman" w:cs="Times New Roman"/>
          <w:sz w:val="28"/>
          <w:szCs w:val="28"/>
        </w:rPr>
        <w:t xml:space="preserve">  - А 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Х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440D9">
        <w:rPr>
          <w:rFonts w:ascii="Times New Roman" w:hAnsi="Times New Roman" w:cs="Times New Roman"/>
          <w:sz w:val="28"/>
          <w:szCs w:val="28"/>
        </w:rPr>
        <w:t xml:space="preserve">           - 100%            Х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8440D9">
        <w:rPr>
          <w:rFonts w:ascii="Times New Roman" w:hAnsi="Times New Roman" w:cs="Times New Roman"/>
          <w:sz w:val="28"/>
          <w:szCs w:val="28"/>
        </w:rPr>
        <w:t xml:space="preserve">= </w:t>
      </w:r>
      <w:r w:rsidRPr="008440D9">
        <w:rPr>
          <w:rFonts w:ascii="Times New Roman" w:hAnsi="Times New Roman" w:cs="Times New Roman"/>
          <w:position w:val="-24"/>
          <w:sz w:val="28"/>
          <w:szCs w:val="28"/>
        </w:rPr>
        <w:object w:dxaOrig="1080" w:dyaOrig="620">
          <v:shape id="_x0000_i1041" type="#_x0000_t75" style="width:54pt;height:30pt" o:ole="">
            <v:imagedata r:id="rId32" o:title=""/>
          </v:shape>
          <o:OLEObject Type="Embed" ProgID="Equation.3" ShapeID="_x0000_i1041" DrawAspect="Content" ObjectID="_1422949572" r:id="rId33"/>
        </w:objec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А- содержание активной СаО в технической извести, применяемой в данной работе, сообщается в задании (96%). 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Б. Расчет степени очистки. 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1. Остаточное количество примесей рассчитывается на основании данных анализов пробы осветленного стока ( фильтрата). 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 1. </w:t>
      </w:r>
      <w:r w:rsidRPr="008440D9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sz w:val="28"/>
          <w:szCs w:val="28"/>
        </w:rPr>
        <w:t xml:space="preserve">    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8440D9">
        <w:rPr>
          <w:rFonts w:ascii="Times New Roman" w:hAnsi="Times New Roman" w:cs="Times New Roman"/>
          <w:sz w:val="28"/>
          <w:szCs w:val="28"/>
          <w:vertAlign w:val="superscript"/>
        </w:rPr>
        <w:t>ост</w:t>
      </w:r>
      <w:r w:rsidRPr="008440D9">
        <w:rPr>
          <w:rFonts w:ascii="Times New Roman" w:hAnsi="Times New Roman" w:cs="Times New Roman"/>
          <w:sz w:val="28"/>
          <w:szCs w:val="28"/>
        </w:rPr>
        <w:t xml:space="preserve"> </w:t>
      </w:r>
      <w:r w:rsidRPr="008440D9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sz w:val="28"/>
          <w:szCs w:val="28"/>
        </w:rPr>
        <w:t xml:space="preserve"> =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440D9">
        <w:rPr>
          <w:rFonts w:ascii="Times New Roman" w:hAnsi="Times New Roman" w:cs="Times New Roman"/>
          <w:sz w:val="28"/>
          <w:szCs w:val="28"/>
        </w:rPr>
        <w:t>*С</w:t>
      </w:r>
      <w:r w:rsidRPr="008440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Н2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SO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  <w:r w:rsidRPr="008440D9">
        <w:rPr>
          <w:rFonts w:ascii="Times New Roman" w:hAnsi="Times New Roman" w:cs="Times New Roman"/>
          <w:sz w:val="28"/>
          <w:szCs w:val="28"/>
          <w:vertAlign w:val="superscript"/>
        </w:rPr>
        <w:t>ост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где: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440D9">
        <w:rPr>
          <w:rFonts w:ascii="Times New Roman" w:hAnsi="Times New Roman" w:cs="Times New Roman"/>
          <w:sz w:val="28"/>
          <w:szCs w:val="28"/>
        </w:rPr>
        <w:t xml:space="preserve"> – объем раствора, л; 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   С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е+</w:t>
      </w:r>
      <w:r w:rsidRPr="008440D9">
        <w:rPr>
          <w:rFonts w:ascii="Times New Roman" w:hAnsi="Times New Roman" w:cs="Times New Roman"/>
          <w:sz w:val="28"/>
          <w:szCs w:val="28"/>
          <w:vertAlign w:val="superscript"/>
        </w:rPr>
        <w:t>ост</w:t>
      </w:r>
      <w:r w:rsidRPr="008440D9">
        <w:rPr>
          <w:rFonts w:ascii="Times New Roman" w:hAnsi="Times New Roman" w:cs="Times New Roman"/>
          <w:sz w:val="28"/>
          <w:szCs w:val="28"/>
        </w:rPr>
        <w:t xml:space="preserve"> – остаточная концентрация  </w:t>
      </w:r>
      <w:r w:rsidRPr="008440D9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sz w:val="28"/>
          <w:szCs w:val="28"/>
        </w:rPr>
        <w:t xml:space="preserve">, г/л </w:t>
      </w:r>
    </w:p>
    <w:p w:rsidR="00564804" w:rsidRPr="008440D9" w:rsidRDefault="00564804" w:rsidP="008440D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2.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8440D9">
        <w:rPr>
          <w:rFonts w:ascii="Times New Roman" w:hAnsi="Times New Roman" w:cs="Times New Roman"/>
          <w:sz w:val="28"/>
          <w:szCs w:val="28"/>
        </w:rPr>
        <w:t>е</w:t>
      </w:r>
      <w:r w:rsidRPr="008440D9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8440D9">
        <w:rPr>
          <w:rFonts w:ascii="Times New Roman" w:hAnsi="Times New Roman" w:cs="Times New Roman"/>
          <w:sz w:val="28"/>
          <w:szCs w:val="28"/>
        </w:rPr>
        <w:t xml:space="preserve">   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8440D9">
        <w:rPr>
          <w:rFonts w:ascii="Times New Roman" w:hAnsi="Times New Roman" w:cs="Times New Roman"/>
          <w:sz w:val="28"/>
          <w:szCs w:val="28"/>
        </w:rPr>
        <w:t xml:space="preserve"> 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е2+</w:t>
      </w:r>
      <w:r w:rsidRPr="008440D9">
        <w:rPr>
          <w:rFonts w:ascii="Times New Roman" w:hAnsi="Times New Roman" w:cs="Times New Roman"/>
          <w:sz w:val="28"/>
          <w:szCs w:val="28"/>
          <w:vertAlign w:val="superscript"/>
        </w:rPr>
        <w:t>ост</w:t>
      </w:r>
      <w:r w:rsidRPr="008440D9">
        <w:rPr>
          <w:rFonts w:ascii="Times New Roman" w:hAnsi="Times New Roman" w:cs="Times New Roman"/>
          <w:sz w:val="28"/>
          <w:szCs w:val="28"/>
        </w:rPr>
        <w:t xml:space="preserve"> =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440D9">
        <w:rPr>
          <w:rFonts w:ascii="Times New Roman" w:hAnsi="Times New Roman" w:cs="Times New Roman"/>
          <w:sz w:val="28"/>
          <w:szCs w:val="28"/>
        </w:rPr>
        <w:t>* С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е2+</w:t>
      </w:r>
      <w:r w:rsidRPr="008440D9">
        <w:rPr>
          <w:rFonts w:ascii="Times New Roman" w:hAnsi="Times New Roman" w:cs="Times New Roman"/>
          <w:sz w:val="28"/>
          <w:szCs w:val="28"/>
          <w:vertAlign w:val="superscript"/>
        </w:rPr>
        <w:t>ост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где:  С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е2+</w:t>
      </w:r>
      <w:r w:rsidRPr="008440D9">
        <w:rPr>
          <w:rFonts w:ascii="Times New Roman" w:hAnsi="Times New Roman" w:cs="Times New Roman"/>
          <w:sz w:val="28"/>
          <w:szCs w:val="28"/>
          <w:vertAlign w:val="superscript"/>
        </w:rPr>
        <w:t>ост</w:t>
      </w:r>
      <w:r w:rsidRPr="008440D9">
        <w:rPr>
          <w:rFonts w:ascii="Times New Roman" w:hAnsi="Times New Roman" w:cs="Times New Roman"/>
          <w:sz w:val="28"/>
          <w:szCs w:val="28"/>
        </w:rPr>
        <w:t xml:space="preserve"> – остаточная концентрация железа, г/л; </w:t>
      </w:r>
    </w:p>
    <w:p w:rsidR="00564804" w:rsidRPr="008440D9" w:rsidRDefault="00564804" w:rsidP="008440D9">
      <w:pPr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степень очистки стока 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1. по </w:t>
      </w:r>
      <w:r w:rsidRPr="008440D9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sz w:val="28"/>
          <w:szCs w:val="28"/>
        </w:rPr>
        <w:t xml:space="preserve">      </w:t>
      </w:r>
      <w:r w:rsidRPr="008440D9">
        <w:rPr>
          <w:rFonts w:ascii="Times New Roman" w:hAnsi="Times New Roman" w:cs="Times New Roman"/>
          <w:position w:val="-30"/>
          <w:sz w:val="28"/>
          <w:szCs w:val="28"/>
        </w:rPr>
        <w:object w:dxaOrig="2760" w:dyaOrig="780">
          <v:shape id="_x0000_i1042" type="#_x0000_t75" style="width:138pt;height:39.6pt" o:ole="">
            <v:imagedata r:id="rId34" o:title=""/>
          </v:shape>
          <o:OLEObject Type="Embed" ProgID="Equation.3" ShapeID="_x0000_i1042" DrawAspect="Content" ObjectID="_1422949573" r:id="rId35"/>
        </w:object>
      </w:r>
      <w:r w:rsidRPr="008440D9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2. по железу    </w:t>
      </w:r>
      <w:r w:rsidRPr="008440D9">
        <w:rPr>
          <w:rFonts w:ascii="Times New Roman" w:hAnsi="Times New Roman" w:cs="Times New Roman"/>
          <w:position w:val="-34"/>
          <w:sz w:val="28"/>
          <w:szCs w:val="28"/>
        </w:rPr>
        <w:object w:dxaOrig="2320" w:dyaOrig="820">
          <v:shape id="_x0000_i1043" type="#_x0000_t75" style="width:116.4pt;height:42pt" o:ole="">
            <v:imagedata r:id="rId36" o:title=""/>
          </v:shape>
          <o:OLEObject Type="Embed" ProgID="Equation.3" ShapeID="_x0000_i1043" DrawAspect="Content" ObjectID="_1422949574" r:id="rId37"/>
        </w:objec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440D9">
        <w:rPr>
          <w:rFonts w:ascii="Times New Roman" w:hAnsi="Times New Roman" w:cs="Times New Roman"/>
          <w:b/>
          <w:sz w:val="28"/>
          <w:szCs w:val="28"/>
        </w:rPr>
        <w:t>Методика проведения анализа</w:t>
      </w:r>
    </w:p>
    <w:p w:rsidR="00564804" w:rsidRPr="008440D9" w:rsidRDefault="00564804" w:rsidP="008440D9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8440D9">
        <w:rPr>
          <w:rFonts w:ascii="Times New Roman" w:hAnsi="Times New Roman" w:cs="Times New Roman"/>
          <w:i/>
          <w:sz w:val="28"/>
          <w:szCs w:val="28"/>
        </w:rPr>
        <w:t>Определение железа двухвалентного.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Пипеткой отбирают2 мл осветленного раствора в мерную колбу на50 мл и разбавляют дистиллированной водой до метки. Тщательно взбалтывают. Выливают в коническую колбу на 250 мл . Прибавляют 5- 10 мл концентри-рованной серной кислоты  и 1-2 гранулы цинка. Колбу устанавливают на плитку и кипятят до полного растворения цинка, затем охлаждают под струей воды и титруют раствором КМпО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sz w:val="28"/>
          <w:szCs w:val="28"/>
        </w:rPr>
        <w:t xml:space="preserve"> (0,1 н) до получения светло- розовой окраски. Концентрацию железа рассчитывают по следующей формуле: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            С</w:t>
      </w:r>
      <w:r w:rsidRPr="008440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Fe</w:t>
      </w:r>
      <w:r w:rsidRPr="008440D9">
        <w:rPr>
          <w:rFonts w:ascii="Times New Roman" w:hAnsi="Times New Roman" w:cs="Times New Roman"/>
          <w:sz w:val="28"/>
          <w:szCs w:val="28"/>
          <w:vertAlign w:val="superscript"/>
        </w:rPr>
        <w:t>+2</w:t>
      </w:r>
      <w:r w:rsidRPr="008440D9">
        <w:rPr>
          <w:rFonts w:ascii="Times New Roman" w:hAnsi="Times New Roman" w:cs="Times New Roman"/>
          <w:sz w:val="28"/>
          <w:szCs w:val="28"/>
        </w:rPr>
        <w:t xml:space="preserve"> = </w:t>
      </w:r>
      <w:r w:rsidRPr="008440D9">
        <w:rPr>
          <w:rFonts w:ascii="Times New Roman" w:hAnsi="Times New Roman" w:cs="Times New Roman"/>
          <w:position w:val="-24"/>
          <w:sz w:val="28"/>
          <w:szCs w:val="28"/>
        </w:rPr>
        <w:object w:dxaOrig="2900" w:dyaOrig="620">
          <v:shape id="_x0000_i1044" type="#_x0000_t75" style="width:145.2pt;height:30pt" o:ole="">
            <v:imagedata r:id="rId38" o:title=""/>
          </v:shape>
          <o:OLEObject Type="Embed" ProgID="Equation.3" ShapeID="_x0000_i1044" DrawAspect="Content" ObjectID="_1422949575" r:id="rId39"/>
        </w:object>
      </w:r>
      <w:r w:rsidRPr="008440D9">
        <w:rPr>
          <w:rFonts w:ascii="Times New Roman" w:hAnsi="Times New Roman" w:cs="Times New Roman"/>
          <w:sz w:val="28"/>
          <w:szCs w:val="28"/>
        </w:rPr>
        <w:t>,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Где:    а – количество раствора пошедшего на титрование, мл;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     К – коэффициент поправки к 0,1 н раствору КМпО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sz w:val="28"/>
          <w:szCs w:val="28"/>
        </w:rPr>
        <w:t>, равный 1;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0,0278 – титр раствора КМпО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sz w:val="28"/>
          <w:szCs w:val="28"/>
        </w:rPr>
        <w:t xml:space="preserve"> по железу; 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     2  - количество исследуемого раствора, взятого для анализа, мл;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     50 – объем приготовленной пробы в мл.</w:t>
      </w:r>
    </w:p>
    <w:p w:rsidR="00D14558" w:rsidRPr="008440D9" w:rsidRDefault="00564804" w:rsidP="008440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D14558" w:rsidRPr="008440D9" w:rsidRDefault="00D14558" w:rsidP="008440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 xml:space="preserve">    2.  Методика определения свободной серной кислоты  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Пипеткой отбирают 2 мл осветленного раствора в мерную колбу на 50 мл и разбавляют до метки дистиллированной водой. Тщательно взбалтывают. Переносят в колбу на 250 мл, добавляют 1-2 капли метилового оранжевого. </w:t>
      </w:r>
      <w:r w:rsidRPr="008440D9">
        <w:rPr>
          <w:rFonts w:ascii="Times New Roman" w:hAnsi="Times New Roman" w:cs="Times New Roman"/>
          <w:sz w:val="28"/>
          <w:szCs w:val="28"/>
        </w:rPr>
        <w:lastRenderedPageBreak/>
        <w:t xml:space="preserve">Содержимое колбы титруют 0,1 н раствором 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Pr="008440D9">
        <w:rPr>
          <w:rFonts w:ascii="Times New Roman" w:hAnsi="Times New Roman" w:cs="Times New Roman"/>
          <w:sz w:val="28"/>
          <w:szCs w:val="28"/>
        </w:rPr>
        <w:t xml:space="preserve"> до появления желтой окраски. Расчет концентрации свободной серной кислоты производят по формуле: 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           Н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  <w:r w:rsidRPr="008440D9">
        <w:rPr>
          <w:rFonts w:ascii="Times New Roman" w:hAnsi="Times New Roman" w:cs="Times New Roman"/>
          <w:sz w:val="28"/>
          <w:szCs w:val="28"/>
        </w:rPr>
        <w:t xml:space="preserve">= </w:t>
      </w:r>
      <w:r w:rsidRPr="008440D9">
        <w:rPr>
          <w:rFonts w:ascii="Times New Roman" w:hAnsi="Times New Roman" w:cs="Times New Roman"/>
          <w:position w:val="-24"/>
          <w:sz w:val="28"/>
          <w:szCs w:val="28"/>
        </w:rPr>
        <w:object w:dxaOrig="2439" w:dyaOrig="620">
          <v:shape id="_x0000_i1045" type="#_x0000_t75" style="width:122.4pt;height:30pt" o:ole="">
            <v:imagedata r:id="rId40" o:title=""/>
          </v:shape>
          <o:OLEObject Type="Embed" ProgID="Equation.3" ShapeID="_x0000_i1045" DrawAspect="Content" ObjectID="_1422949576" r:id="rId41"/>
        </w:object>
      </w:r>
      <w:r w:rsidRPr="008440D9">
        <w:rPr>
          <w:rFonts w:ascii="Times New Roman" w:hAnsi="Times New Roman" w:cs="Times New Roman"/>
          <w:sz w:val="28"/>
          <w:szCs w:val="28"/>
        </w:rPr>
        <w:t xml:space="preserve">г/л, 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Где:   а – количество 0,1 н раствора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Pr="008440D9">
        <w:rPr>
          <w:rFonts w:ascii="Times New Roman" w:hAnsi="Times New Roman" w:cs="Times New Roman"/>
          <w:position w:val="-10"/>
          <w:sz w:val="28"/>
          <w:szCs w:val="28"/>
          <w:vertAlign w:val="subscript"/>
        </w:rPr>
        <w:object w:dxaOrig="180" w:dyaOrig="340">
          <v:shape id="_x0000_i1046" type="#_x0000_t75" style="width:8.4pt;height:18pt" o:ole="">
            <v:imagedata r:id="rId11" o:title=""/>
          </v:shape>
          <o:OLEObject Type="Embed" ProgID="Equation.3" ShapeID="_x0000_i1046" DrawAspect="Content" ObjectID="_1422949577" r:id="rId42"/>
        </w:object>
      </w:r>
      <w:r w:rsidRPr="008440D9">
        <w:rPr>
          <w:rFonts w:ascii="Times New Roman" w:hAnsi="Times New Roman" w:cs="Times New Roman"/>
          <w:sz w:val="28"/>
          <w:szCs w:val="28"/>
        </w:rPr>
        <w:t>, пошедшее на титрование, мл;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    к – коэффициент поправки к титру 0,1 н раствора равен 1;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0,0049 – титр 0,1 н раствора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Pr="008440D9">
        <w:rPr>
          <w:rFonts w:ascii="Times New Roman" w:hAnsi="Times New Roman" w:cs="Times New Roman"/>
          <w:sz w:val="28"/>
          <w:szCs w:val="28"/>
        </w:rPr>
        <w:t xml:space="preserve">  по серной кислоте;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    2 – объем исследуемого раствора в мл;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   50 – объем приготовленной пробы в мл.</w:t>
      </w:r>
    </w:p>
    <w:p w:rsidR="00426AA9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564804" w:rsidRPr="008440D9" w:rsidRDefault="00564804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564804" w:rsidRPr="008440D9" w:rsidRDefault="00564804" w:rsidP="008440D9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Каким методом обрабатывают кислые и щелочные промышленные стоки?</w:t>
      </w:r>
    </w:p>
    <w:p w:rsidR="00564804" w:rsidRPr="008440D9" w:rsidRDefault="00564804" w:rsidP="008440D9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Чем обрабатывают кислые промышленные стоки?</w:t>
      </w:r>
    </w:p>
    <w:p w:rsidR="00564804" w:rsidRPr="008440D9" w:rsidRDefault="00564804" w:rsidP="008440D9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Написать реакцию взаимодействия кислых стоков с известковым молоком. </w:t>
      </w:r>
    </w:p>
    <w:p w:rsidR="00564804" w:rsidRPr="008440D9" w:rsidRDefault="00564804" w:rsidP="008440D9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Написать реакцию взаимодействию известкового молока железом сернокислым. </w:t>
      </w:r>
    </w:p>
    <w:p w:rsidR="00564804" w:rsidRPr="008440D9" w:rsidRDefault="00564804" w:rsidP="008440D9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Произвести расчет необходимого количества технической извести для исходного стока. </w:t>
      </w:r>
    </w:p>
    <w:p w:rsidR="00564804" w:rsidRPr="008440D9" w:rsidRDefault="00564804" w:rsidP="008440D9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Сделать расчет степени очистки стока по Н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sz w:val="28"/>
          <w:szCs w:val="28"/>
        </w:rPr>
        <w:t xml:space="preserve"> и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FeSO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1A0CBD" w:rsidRPr="008440D9" w:rsidRDefault="001A0CBD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440D9" w:rsidRDefault="008440D9" w:rsidP="008440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49AF" w:rsidRDefault="00BC49AF" w:rsidP="008440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>Лабораторная работа № 7</w:t>
      </w:r>
    </w:p>
    <w:p w:rsidR="008440D9" w:rsidRPr="008440D9" w:rsidRDefault="008440D9" w:rsidP="008440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49AF" w:rsidRDefault="00BC49AF" w:rsidP="008440D9">
      <w:pPr>
        <w:shd w:val="clear" w:color="auto" w:fill="FFFFFF"/>
        <w:spacing w:after="0" w:line="240" w:lineRule="auto"/>
        <w:ind w:hanging="485"/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8440D9">
        <w:rPr>
          <w:rFonts w:ascii="Times New Roman" w:hAnsi="Times New Roman" w:cs="Times New Roman"/>
          <w:b/>
          <w:spacing w:val="-3"/>
          <w:sz w:val="28"/>
          <w:szCs w:val="28"/>
        </w:rPr>
        <w:t>Определение окисляемости воды перманганатным методом</w:t>
      </w:r>
    </w:p>
    <w:p w:rsidR="008440D9" w:rsidRPr="008440D9" w:rsidRDefault="008440D9" w:rsidP="008440D9">
      <w:pPr>
        <w:shd w:val="clear" w:color="auto" w:fill="FFFFFF"/>
        <w:spacing w:after="0" w:line="240" w:lineRule="auto"/>
        <w:ind w:hanging="485"/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</w:p>
    <w:p w:rsidR="00BC49AF" w:rsidRPr="008440D9" w:rsidRDefault="00BC49AF" w:rsidP="008440D9">
      <w:pPr>
        <w:shd w:val="clear" w:color="auto" w:fill="FFFFFF"/>
        <w:tabs>
          <w:tab w:val="left" w:pos="2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8440D9">
        <w:rPr>
          <w:rFonts w:ascii="Times New Roman" w:hAnsi="Times New Roman" w:cs="Times New Roman"/>
          <w:sz w:val="28"/>
          <w:szCs w:val="28"/>
        </w:rPr>
        <w:t xml:space="preserve"> Определить окисляемость воды в сточных водах города перманганатным методом.</w:t>
      </w:r>
    </w:p>
    <w:p w:rsidR="00BC49AF" w:rsidRPr="008440D9" w:rsidRDefault="00BC49AF" w:rsidP="008440D9">
      <w:pPr>
        <w:shd w:val="clear" w:color="auto" w:fill="FFFFFF"/>
        <w:tabs>
          <w:tab w:val="left" w:pos="2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>Приборы, материалы и реактивы:</w:t>
      </w:r>
    </w:p>
    <w:p w:rsidR="00BC49AF" w:rsidRPr="008440D9" w:rsidRDefault="00BC49AF" w:rsidP="008440D9">
      <w:pPr>
        <w:shd w:val="clear" w:color="auto" w:fill="FFFFFF"/>
        <w:tabs>
          <w:tab w:val="left" w:pos="298"/>
        </w:tabs>
        <w:spacing w:after="0" w:line="240" w:lineRule="auto"/>
        <w:jc w:val="both"/>
        <w:rPr>
          <w:rFonts w:ascii="Times New Roman" w:hAnsi="Times New Roman" w:cs="Times New Roman"/>
          <w:b/>
          <w:spacing w:val="-13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>1.Конические колбы (плоскодонные емкостью от 250 до 300 мл)</w:t>
      </w:r>
    </w:p>
    <w:p w:rsidR="00BC49AF" w:rsidRPr="008440D9" w:rsidRDefault="00BC49AF" w:rsidP="008440D9">
      <w:pPr>
        <w:shd w:val="clear" w:color="auto" w:fill="FFFFFF"/>
        <w:tabs>
          <w:tab w:val="left" w:pos="29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2.Бюретка на 25 мл</w:t>
      </w:r>
    </w:p>
    <w:p w:rsidR="00BC49AF" w:rsidRPr="008440D9" w:rsidRDefault="00BC49AF" w:rsidP="008440D9">
      <w:pPr>
        <w:shd w:val="clear" w:color="auto" w:fill="FFFFFF"/>
        <w:tabs>
          <w:tab w:val="left" w:pos="298"/>
        </w:tabs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3.Пипетка 10 мл</w:t>
      </w:r>
    </w:p>
    <w:p w:rsidR="00BC49AF" w:rsidRPr="008440D9" w:rsidRDefault="00BC49AF" w:rsidP="008440D9">
      <w:pPr>
        <w:shd w:val="clear" w:color="auto" w:fill="FFFFFF"/>
        <w:tabs>
          <w:tab w:val="left" w:pos="29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>4.Мерная колба на 100 мл</w:t>
      </w:r>
    </w:p>
    <w:p w:rsidR="00BC49AF" w:rsidRPr="008440D9" w:rsidRDefault="00BC49AF" w:rsidP="008440D9">
      <w:pPr>
        <w:shd w:val="clear" w:color="auto" w:fill="FFFFFF"/>
        <w:tabs>
          <w:tab w:val="left" w:pos="298"/>
        </w:tabs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5.Стеклянные шарики или обожженая пемза</w:t>
      </w:r>
    </w:p>
    <w:p w:rsidR="00BC49AF" w:rsidRPr="008440D9" w:rsidRDefault="00BC49AF" w:rsidP="008440D9">
      <w:pPr>
        <w:shd w:val="clear" w:color="auto" w:fill="FFFFFF"/>
        <w:tabs>
          <w:tab w:val="left" w:pos="293"/>
        </w:tabs>
        <w:spacing w:after="0" w:line="240" w:lineRule="auto"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6.Серная кислота (1 : 2)</w:t>
      </w:r>
    </w:p>
    <w:p w:rsidR="00BC49AF" w:rsidRPr="008440D9" w:rsidRDefault="00BC49AF" w:rsidP="008440D9">
      <w:pPr>
        <w:shd w:val="clear" w:color="auto" w:fill="FFFFFF"/>
        <w:tabs>
          <w:tab w:val="left" w:pos="293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7.Щавелевая кислота (0,01 н)</w:t>
      </w:r>
    </w:p>
    <w:p w:rsidR="00BC49AF" w:rsidRPr="008440D9" w:rsidRDefault="00BC49AF" w:rsidP="008440D9">
      <w:pPr>
        <w:shd w:val="clear" w:color="auto" w:fill="FFFFFF"/>
        <w:tabs>
          <w:tab w:val="left" w:pos="2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8.КМпО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  <w:r w:rsidRPr="008440D9">
        <w:rPr>
          <w:rFonts w:ascii="Times New Roman" w:hAnsi="Times New Roman" w:cs="Times New Roman"/>
          <w:sz w:val="28"/>
          <w:szCs w:val="28"/>
        </w:rPr>
        <w:t>(0,01 н)</w:t>
      </w:r>
    </w:p>
    <w:p w:rsidR="00BC49AF" w:rsidRPr="008440D9" w:rsidRDefault="00BC49AF" w:rsidP="008440D9">
      <w:pPr>
        <w:shd w:val="clear" w:color="auto" w:fill="FFFFFF"/>
        <w:tabs>
          <w:tab w:val="left" w:pos="2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9.Дистиллированная вода</w:t>
      </w:r>
    </w:p>
    <w:p w:rsidR="00BC49AF" w:rsidRPr="008440D9" w:rsidRDefault="00BC49AF" w:rsidP="008440D9">
      <w:pPr>
        <w:shd w:val="clear" w:color="auto" w:fill="FFFFFF"/>
        <w:tabs>
          <w:tab w:val="left" w:pos="2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 xml:space="preserve">Теоретическая часть: </w:t>
      </w:r>
    </w:p>
    <w:p w:rsidR="00BC49AF" w:rsidRPr="008440D9" w:rsidRDefault="00BC49AF" w:rsidP="008440D9">
      <w:pPr>
        <w:shd w:val="clear" w:color="auto" w:fill="FFFFFF"/>
        <w:tabs>
          <w:tab w:val="left" w:pos="-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Окисляемость воды обусловлена содержанием в ней органических и некоторых легко окисляющихся неорганических примесей (например, сероводород, закисное железо и др.</w:t>
      </w:r>
      <w:r w:rsidRPr="008440D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Pr="008440D9">
        <w:rPr>
          <w:rFonts w:ascii="Times New Roman" w:hAnsi="Times New Roman" w:cs="Times New Roman"/>
          <w:sz w:val="28"/>
          <w:szCs w:val="28"/>
        </w:rPr>
        <w:t xml:space="preserve">Наличие в воде органических веществ резко ухудшает </w:t>
      </w:r>
      <w:r w:rsidRPr="008440D9">
        <w:rPr>
          <w:rFonts w:ascii="Times New Roman" w:hAnsi="Times New Roman" w:cs="Times New Roman"/>
          <w:spacing w:val="-1"/>
          <w:sz w:val="28"/>
          <w:szCs w:val="28"/>
        </w:rPr>
        <w:t xml:space="preserve">органолептические показатели воды, повышает цветность, </w:t>
      </w:r>
      <w:r w:rsidRPr="008440D9">
        <w:rPr>
          <w:rFonts w:ascii="Times New Roman" w:hAnsi="Times New Roman" w:cs="Times New Roman"/>
          <w:sz w:val="28"/>
          <w:szCs w:val="28"/>
        </w:rPr>
        <w:t xml:space="preserve">вспениваемость, отрицательно действует на организм человека и </w:t>
      </w:r>
      <w:r w:rsidRPr="008440D9">
        <w:rPr>
          <w:rFonts w:ascii="Times New Roman" w:hAnsi="Times New Roman" w:cs="Times New Roman"/>
          <w:spacing w:val="-1"/>
          <w:sz w:val="28"/>
          <w:szCs w:val="28"/>
        </w:rPr>
        <w:t>животных.</w:t>
      </w:r>
    </w:p>
    <w:p w:rsidR="00BC49AF" w:rsidRPr="008440D9" w:rsidRDefault="00BC49AF" w:rsidP="008440D9">
      <w:pPr>
        <w:shd w:val="clear" w:color="auto" w:fill="FFFFFF"/>
        <w:tabs>
          <w:tab w:val="left" w:pos="-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lastRenderedPageBreak/>
        <w:t xml:space="preserve">В практике химических анализов величину окисляемости выражают либо в миллиграммах КМп04, требуемой для окисления органических и  неорганических  веществ,  содержащихся  в </w:t>
      </w:r>
      <w:smartTag w:uri="urn:schemas-microsoft-com:office:smarttags" w:element="metricconverter">
        <w:smartTagPr>
          <w:attr w:name="ProductID" w:val="1 л"/>
        </w:smartTagPr>
        <w:r w:rsidRPr="008440D9">
          <w:rPr>
            <w:rFonts w:ascii="Times New Roman" w:hAnsi="Times New Roman" w:cs="Times New Roman"/>
            <w:sz w:val="28"/>
            <w:szCs w:val="28"/>
          </w:rPr>
          <w:t>1 л</w:t>
        </w:r>
      </w:smartTag>
      <w:r w:rsidRPr="008440D9">
        <w:rPr>
          <w:rFonts w:ascii="Times New Roman" w:hAnsi="Times New Roman" w:cs="Times New Roman"/>
          <w:sz w:val="28"/>
          <w:szCs w:val="28"/>
        </w:rPr>
        <w:t xml:space="preserve">  воды,  либо  в миллиграммах О2 требуемой для тех же целей. При этом окисляемость равна 1 мг/л О2 соответствует окисляемости 0,263 мг/л КМп0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49AF" w:rsidRPr="008440D9" w:rsidRDefault="00BC49AF" w:rsidP="008440D9">
      <w:pPr>
        <w:shd w:val="clear" w:color="auto" w:fill="FFFFFF"/>
        <w:tabs>
          <w:tab w:val="left" w:pos="-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 xml:space="preserve">Окисляемость природных вод колеблется в весьма широких пределах: </w:t>
      </w:r>
      <w:r w:rsidRPr="008440D9">
        <w:rPr>
          <w:rFonts w:ascii="Times New Roman" w:hAnsi="Times New Roman" w:cs="Times New Roman"/>
          <w:sz w:val="28"/>
          <w:szCs w:val="28"/>
        </w:rPr>
        <w:t xml:space="preserve">наименьшая   она в грунтовых водах, в речных водах величина окисляемости может колебаться от  1  до  60 мгО/л,  в некоторых болотных водах доходит до сотен, а в сточных водах отдельных </w:t>
      </w:r>
      <w:r w:rsidRPr="008440D9">
        <w:rPr>
          <w:rFonts w:ascii="Times New Roman" w:hAnsi="Times New Roman" w:cs="Times New Roman"/>
          <w:spacing w:val="-1"/>
          <w:sz w:val="28"/>
          <w:szCs w:val="28"/>
        </w:rPr>
        <w:t xml:space="preserve">предприятий - до тысяч мг/л О2. </w:t>
      </w:r>
    </w:p>
    <w:p w:rsidR="00BC49AF" w:rsidRPr="008440D9" w:rsidRDefault="00BC49AF" w:rsidP="008440D9">
      <w:pPr>
        <w:shd w:val="clear" w:color="auto" w:fill="FFFFFF"/>
        <w:tabs>
          <w:tab w:val="left" w:pos="-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КМп04 применяется при определении окисляемости - довольно слабый окислитель, а потому окисление органических веществ проходит неполно, многие из них совсем не окисляются. </w:t>
      </w:r>
    </w:p>
    <w:p w:rsidR="00BC49AF" w:rsidRPr="008440D9" w:rsidRDefault="00BC49AF" w:rsidP="008440D9">
      <w:pPr>
        <w:shd w:val="clear" w:color="auto" w:fill="FFFFFF"/>
        <w:tabs>
          <w:tab w:val="left" w:pos="-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Перманганатный метод в настоящее время применяется только при анализе чистых природных вод. Перманганатный метод основан на окислении веществ, присутствующих в пробе воды, 0,01н раствором перманганата калия в сернокислой среде при кипячении.</w:t>
      </w:r>
    </w:p>
    <w:p w:rsidR="00BC49AF" w:rsidRPr="008440D9" w:rsidRDefault="00BC49AF" w:rsidP="008440D9">
      <w:pPr>
        <w:shd w:val="clear" w:color="auto" w:fill="FFFFFF"/>
        <w:tabs>
          <w:tab w:val="left" w:pos="-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Окисление органических веществ перманганатом калия в кислой среде протекает по уравнению:</w:t>
      </w:r>
    </w:p>
    <w:p w:rsidR="00BC49AF" w:rsidRPr="008440D9" w:rsidRDefault="00BC49AF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49AF" w:rsidRPr="008440D9" w:rsidRDefault="00D71863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84" style="position:absolute;z-index:251666432" from="94.5pt,9.7pt" to="144.9pt,9.7pt" o:allowincell="f">
            <v:stroke endarrow="block"/>
          </v:line>
        </w:pict>
      </w:r>
      <w:r w:rsidR="00BC49AF" w:rsidRPr="008440D9">
        <w:rPr>
          <w:rFonts w:ascii="Times New Roman" w:hAnsi="Times New Roman" w:cs="Times New Roman"/>
          <w:sz w:val="28"/>
          <w:szCs w:val="28"/>
          <w:lang w:val="en-US"/>
        </w:rPr>
        <w:t>MnO</w:t>
      </w:r>
      <w:r w:rsidR="00BC49AF"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BC49AF" w:rsidRPr="008440D9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="00BC49AF" w:rsidRPr="008440D9">
        <w:rPr>
          <w:rFonts w:ascii="Times New Roman" w:hAnsi="Times New Roman" w:cs="Times New Roman"/>
          <w:sz w:val="28"/>
          <w:szCs w:val="28"/>
        </w:rPr>
        <w:t>+8</w:t>
      </w:r>
      <w:r w:rsidR="00BC49AF" w:rsidRPr="008440D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C49AF" w:rsidRPr="008440D9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="00BC49AF" w:rsidRPr="008440D9">
        <w:rPr>
          <w:rFonts w:ascii="Times New Roman" w:hAnsi="Times New Roman" w:cs="Times New Roman"/>
          <w:sz w:val="28"/>
          <w:szCs w:val="28"/>
        </w:rPr>
        <w:t>+5</w:t>
      </w:r>
      <w:r w:rsidR="00BC49AF" w:rsidRPr="008440D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BC49AF" w:rsidRPr="008440D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C49AF" w:rsidRPr="008440D9">
        <w:rPr>
          <w:rFonts w:ascii="Times New Roman" w:hAnsi="Times New Roman" w:cs="Times New Roman"/>
          <w:sz w:val="28"/>
          <w:szCs w:val="28"/>
          <w:lang w:val="en-US"/>
        </w:rPr>
        <w:t>Mn</w:t>
      </w:r>
      <w:r w:rsidR="00BC49AF" w:rsidRPr="008440D9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="00BC49AF" w:rsidRPr="008440D9">
        <w:rPr>
          <w:rFonts w:ascii="Times New Roman" w:hAnsi="Times New Roman" w:cs="Times New Roman"/>
          <w:sz w:val="28"/>
          <w:szCs w:val="28"/>
        </w:rPr>
        <w:t>+2</w:t>
      </w:r>
      <w:r w:rsidR="00BC49AF" w:rsidRPr="008440D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C49AF"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C49AF" w:rsidRPr="008440D9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BC49AF" w:rsidRPr="008440D9" w:rsidRDefault="00BC49AF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После кипячения раствора в течение установленного времени к нему прибавляют щавелевую кислоту, восстанавливающую избыток перманганата калия:</w:t>
      </w:r>
    </w:p>
    <w:p w:rsidR="00BC49AF" w:rsidRPr="008440D9" w:rsidRDefault="00D71863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85" style="position:absolute;z-index:251667456" from="130.5pt,8.1pt" to="180.9pt,8.1pt" o:allowincell="f">
            <v:stroke endarrow="block"/>
          </v:line>
        </w:pict>
      </w:r>
      <w:r w:rsidR="00BC49AF" w:rsidRPr="008440D9">
        <w:rPr>
          <w:rFonts w:ascii="Times New Roman" w:hAnsi="Times New Roman" w:cs="Times New Roman"/>
          <w:sz w:val="28"/>
          <w:szCs w:val="28"/>
          <w:lang w:val="en-US"/>
        </w:rPr>
        <w:t>MnO</w:t>
      </w:r>
      <w:r w:rsidR="00BC49AF"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BC49AF" w:rsidRPr="008440D9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="00BC49AF" w:rsidRPr="008440D9">
        <w:rPr>
          <w:rFonts w:ascii="Times New Roman" w:hAnsi="Times New Roman" w:cs="Times New Roman"/>
          <w:sz w:val="28"/>
          <w:szCs w:val="28"/>
        </w:rPr>
        <w:t>+5С</w:t>
      </w:r>
      <w:r w:rsidR="00BC49AF"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C49AF" w:rsidRPr="008440D9">
        <w:rPr>
          <w:rFonts w:ascii="Times New Roman" w:hAnsi="Times New Roman" w:cs="Times New Roman"/>
          <w:sz w:val="28"/>
          <w:szCs w:val="28"/>
        </w:rPr>
        <w:t>О</w:t>
      </w:r>
      <w:r w:rsidR="00BC49AF"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BC49AF" w:rsidRPr="008440D9">
        <w:rPr>
          <w:rFonts w:ascii="Times New Roman" w:hAnsi="Times New Roman" w:cs="Times New Roman"/>
          <w:sz w:val="28"/>
          <w:szCs w:val="28"/>
        </w:rPr>
        <w:t>+16Н</w:t>
      </w:r>
      <w:r w:rsidR="00BC49AF" w:rsidRPr="008440D9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="00BC49AF" w:rsidRPr="008440D9">
        <w:rPr>
          <w:rFonts w:ascii="Times New Roman" w:hAnsi="Times New Roman" w:cs="Times New Roman"/>
          <w:sz w:val="28"/>
          <w:szCs w:val="28"/>
        </w:rPr>
        <w:t xml:space="preserve">                 2</w:t>
      </w:r>
      <w:r w:rsidR="00BC49AF" w:rsidRPr="008440D9">
        <w:rPr>
          <w:rFonts w:ascii="Times New Roman" w:hAnsi="Times New Roman" w:cs="Times New Roman"/>
          <w:sz w:val="28"/>
          <w:szCs w:val="28"/>
          <w:lang w:val="en-US"/>
        </w:rPr>
        <w:t>Mn</w:t>
      </w:r>
      <w:r w:rsidR="00BC49AF" w:rsidRPr="008440D9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="00BC49AF" w:rsidRPr="008440D9">
        <w:rPr>
          <w:rFonts w:ascii="Times New Roman" w:hAnsi="Times New Roman" w:cs="Times New Roman"/>
          <w:sz w:val="28"/>
          <w:szCs w:val="28"/>
        </w:rPr>
        <w:t>+8</w:t>
      </w:r>
      <w:r w:rsidR="00BC49AF" w:rsidRPr="008440D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C49AF"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C49AF" w:rsidRPr="008440D9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BC49AF" w:rsidRPr="008440D9">
        <w:rPr>
          <w:rFonts w:ascii="Times New Roman" w:hAnsi="Times New Roman" w:cs="Times New Roman"/>
          <w:sz w:val="28"/>
          <w:szCs w:val="28"/>
        </w:rPr>
        <w:t xml:space="preserve"> + 10СО</w:t>
      </w:r>
      <w:r w:rsidR="00BC49AF"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BC49AF" w:rsidRPr="008440D9" w:rsidRDefault="00BC49AF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Избыток добавляемой щавелевой кислоты затем оттитровывают раствором перманганата калия.</w:t>
      </w:r>
    </w:p>
    <w:p w:rsidR="00BC49AF" w:rsidRPr="008440D9" w:rsidRDefault="00BC49AF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8440D9">
        <w:rPr>
          <w:rFonts w:ascii="Times New Roman" w:hAnsi="Times New Roman" w:cs="Times New Roman"/>
          <w:b/>
          <w:spacing w:val="-2"/>
          <w:sz w:val="28"/>
          <w:szCs w:val="28"/>
        </w:rPr>
        <w:t xml:space="preserve">      Ход работы:</w:t>
      </w:r>
    </w:p>
    <w:p w:rsidR="00BC49AF" w:rsidRPr="008440D9" w:rsidRDefault="00BC49AF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 xml:space="preserve">В коническую колбу для кипячения помещают несколько стеклянных </w:t>
      </w:r>
      <w:r w:rsidRPr="008440D9">
        <w:rPr>
          <w:rFonts w:ascii="Times New Roman" w:hAnsi="Times New Roman" w:cs="Times New Roman"/>
          <w:spacing w:val="-2"/>
          <w:sz w:val="28"/>
          <w:szCs w:val="28"/>
        </w:rPr>
        <w:t xml:space="preserve">шариков или кусочков пемзы, наливают 100 мл пробы или меньшее ее </w:t>
      </w:r>
      <w:r w:rsidRPr="008440D9">
        <w:rPr>
          <w:rFonts w:ascii="Times New Roman" w:hAnsi="Times New Roman" w:cs="Times New Roman"/>
          <w:sz w:val="28"/>
          <w:szCs w:val="28"/>
        </w:rPr>
        <w:t xml:space="preserve">количество (в этом случае объем ее доводят до 100 мл дистиллированной водой), приливают 5 мл разбавленной серной кислоты и 10 мл 0,01 н раствора перманганата калия. В колбу вставляют маленькую воронку с отрезанной трубкой, </w:t>
      </w:r>
      <w:r w:rsidRPr="008440D9">
        <w:rPr>
          <w:rFonts w:ascii="Times New Roman" w:hAnsi="Times New Roman" w:cs="Times New Roman"/>
          <w:spacing w:val="-1"/>
          <w:sz w:val="28"/>
          <w:szCs w:val="28"/>
        </w:rPr>
        <w:t xml:space="preserve">нагревают жидкость до кипячения (не более 5 мин) и с этого момента </w:t>
      </w:r>
      <w:r w:rsidRPr="008440D9">
        <w:rPr>
          <w:rFonts w:ascii="Times New Roman" w:hAnsi="Times New Roman" w:cs="Times New Roman"/>
          <w:sz w:val="28"/>
          <w:szCs w:val="28"/>
        </w:rPr>
        <w:t>кипятят точно 10 минут.</w:t>
      </w:r>
    </w:p>
    <w:p w:rsidR="00BC49AF" w:rsidRPr="008440D9" w:rsidRDefault="00BC49AF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После этого снимают колбу с огня, вливают в нее 10 мл раствора щавелевой кислоты и обесцвеченную жидкость титруют раствором перманганата калия до слабо розового окрашивания. Температура </w:t>
      </w:r>
      <w:r w:rsidRPr="008440D9">
        <w:rPr>
          <w:rFonts w:ascii="Times New Roman" w:hAnsi="Times New Roman" w:cs="Times New Roman"/>
          <w:spacing w:val="-1"/>
          <w:sz w:val="28"/>
          <w:szCs w:val="28"/>
        </w:rPr>
        <w:t xml:space="preserve">смеси при титровании должна не падать ниже 80°С. </w:t>
      </w:r>
    </w:p>
    <w:p w:rsidR="00BC49AF" w:rsidRPr="008440D9" w:rsidRDefault="00BC49AF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Для определения титра перманганата калия в ту же колбу после </w:t>
      </w:r>
      <w:r w:rsidRPr="008440D9">
        <w:rPr>
          <w:rFonts w:ascii="Times New Roman" w:hAnsi="Times New Roman" w:cs="Times New Roman"/>
          <w:spacing w:val="-1"/>
          <w:sz w:val="28"/>
          <w:szCs w:val="28"/>
        </w:rPr>
        <w:t xml:space="preserve">титрования к еще горячей жидкости приливают 10 мл 0,01 н раствора </w:t>
      </w:r>
      <w:r w:rsidRPr="008440D9">
        <w:rPr>
          <w:rFonts w:ascii="Times New Roman" w:hAnsi="Times New Roman" w:cs="Times New Roman"/>
          <w:sz w:val="28"/>
          <w:szCs w:val="28"/>
        </w:rPr>
        <w:t xml:space="preserve">щавелевой кислоты и снова оттитровывают перманганатом калия до </w:t>
      </w:r>
      <w:r w:rsidRPr="008440D9">
        <w:rPr>
          <w:rFonts w:ascii="Times New Roman" w:hAnsi="Times New Roman" w:cs="Times New Roman"/>
          <w:spacing w:val="-1"/>
          <w:sz w:val="28"/>
          <w:szCs w:val="28"/>
        </w:rPr>
        <w:t xml:space="preserve">такой же окраски, сохраняющейся в течение 1 минуты. </w:t>
      </w:r>
    </w:p>
    <w:p w:rsidR="00BC49AF" w:rsidRPr="008440D9" w:rsidRDefault="00BC49AF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 xml:space="preserve">Одновременно проводят холостой опыт со 100 мл дистиллированной </w:t>
      </w:r>
      <w:r w:rsidRPr="008440D9">
        <w:rPr>
          <w:rFonts w:ascii="Times New Roman" w:hAnsi="Times New Roman" w:cs="Times New Roman"/>
          <w:sz w:val="28"/>
          <w:szCs w:val="28"/>
        </w:rPr>
        <w:t xml:space="preserve">воды и обрабатывают ее так же, как и анализируемую воду. Расход раствора КМп04 не должен превышать 0,3 мл. </w:t>
      </w:r>
    </w:p>
    <w:p w:rsidR="00BC49AF" w:rsidRPr="008440D9" w:rsidRDefault="00BC49AF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lastRenderedPageBreak/>
        <w:t>Окисляемость (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440D9">
        <w:rPr>
          <w:rFonts w:ascii="Times New Roman" w:hAnsi="Times New Roman" w:cs="Times New Roman"/>
          <w:sz w:val="28"/>
          <w:szCs w:val="28"/>
        </w:rPr>
        <w:t>), выраженную в мгО/л  воды,  вычисляют  по формуле:</w:t>
      </w:r>
    </w:p>
    <w:p w:rsidR="00BC49AF" w:rsidRPr="008440D9" w:rsidRDefault="00BC49AF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440D9">
        <w:rPr>
          <w:rFonts w:ascii="Times New Roman" w:hAnsi="Times New Roman" w:cs="Times New Roman"/>
          <w:sz w:val="28"/>
          <w:szCs w:val="28"/>
        </w:rPr>
        <w:t>Х=</w:t>
      </w:r>
      <w:r w:rsidRPr="008440D9">
        <w:rPr>
          <w:rFonts w:ascii="Times New Roman" w:hAnsi="Times New Roman" w:cs="Times New Roman"/>
          <w:sz w:val="28"/>
          <w:szCs w:val="28"/>
          <w:u w:val="single"/>
        </w:rPr>
        <w:t>(А-В)*К8*0,01*1000</w:t>
      </w:r>
      <w:r w:rsidRPr="008440D9">
        <w:rPr>
          <w:rFonts w:ascii="Times New Roman" w:hAnsi="Times New Roman" w:cs="Times New Roman"/>
          <w:sz w:val="28"/>
          <w:szCs w:val="28"/>
        </w:rPr>
        <w:t>=</w:t>
      </w:r>
      <w:r w:rsidRPr="008440D9">
        <w:rPr>
          <w:rFonts w:ascii="Times New Roman" w:hAnsi="Times New Roman" w:cs="Times New Roman"/>
          <w:sz w:val="28"/>
          <w:szCs w:val="28"/>
          <w:u w:val="single"/>
        </w:rPr>
        <w:t>(А-В)*К*80</w:t>
      </w:r>
    </w:p>
    <w:p w:rsidR="00BC49AF" w:rsidRPr="008440D9" w:rsidRDefault="00BC49AF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440D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V</w:t>
      </w:r>
    </w:p>
    <w:p w:rsidR="00BC49AF" w:rsidRPr="008440D9" w:rsidRDefault="00BC49AF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где: А и В - объемы 0,01 н КМп0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sz w:val="28"/>
          <w:szCs w:val="28"/>
        </w:rPr>
        <w:t>, израсходованные на титрование исследуемой и холостой пробы, мл;</w:t>
      </w:r>
    </w:p>
    <w:p w:rsidR="00BC49AF" w:rsidRPr="008440D9" w:rsidRDefault="00BC49AF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  К - поправочный коэффициент к раствору КМп0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sz w:val="28"/>
          <w:szCs w:val="28"/>
        </w:rPr>
        <w:t>;</w:t>
      </w:r>
    </w:p>
    <w:p w:rsidR="00D14558" w:rsidRPr="008440D9" w:rsidRDefault="00BC49AF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440D9">
        <w:rPr>
          <w:rFonts w:ascii="Times New Roman" w:hAnsi="Times New Roman" w:cs="Times New Roman"/>
          <w:sz w:val="28"/>
          <w:szCs w:val="28"/>
        </w:rPr>
        <w:t xml:space="preserve"> - объем пробы, взятой для анализ, мл;</w:t>
      </w:r>
    </w:p>
    <w:p w:rsidR="00BC49AF" w:rsidRPr="008440D9" w:rsidRDefault="00BC49AF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  8 - эквивалент кислорода</w:t>
      </w:r>
    </w:p>
    <w:p w:rsidR="00D14558" w:rsidRPr="008440D9" w:rsidRDefault="00D14558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14558" w:rsidRPr="008440D9" w:rsidRDefault="00D14558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C49AF" w:rsidRPr="008440D9" w:rsidRDefault="00BC49AF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BC49AF" w:rsidRPr="008440D9" w:rsidRDefault="00BC49AF" w:rsidP="008440D9">
      <w:pPr>
        <w:numPr>
          <w:ilvl w:val="0"/>
          <w:numId w:val="10"/>
        </w:numPr>
        <w:shd w:val="clear" w:color="auto" w:fill="FFFFFF"/>
        <w:tabs>
          <w:tab w:val="left" w:pos="322"/>
        </w:tabs>
        <w:spacing w:after="0" w:line="240" w:lineRule="auto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Что такое окисляемость?</w:t>
      </w:r>
    </w:p>
    <w:p w:rsidR="00BC49AF" w:rsidRPr="008440D9" w:rsidRDefault="00BC49AF" w:rsidP="008440D9">
      <w:pPr>
        <w:numPr>
          <w:ilvl w:val="0"/>
          <w:numId w:val="10"/>
        </w:numPr>
        <w:shd w:val="clear" w:color="auto" w:fill="FFFFFF"/>
        <w:tabs>
          <w:tab w:val="left" w:pos="32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Как определяется окисляемость?</w:t>
      </w:r>
    </w:p>
    <w:p w:rsidR="00BC49AF" w:rsidRPr="008440D9" w:rsidRDefault="00BC49AF" w:rsidP="008440D9">
      <w:pPr>
        <w:numPr>
          <w:ilvl w:val="0"/>
          <w:numId w:val="10"/>
        </w:numPr>
        <w:shd w:val="clear" w:color="auto" w:fill="FFFFFF"/>
        <w:tabs>
          <w:tab w:val="left" w:pos="32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>В каких случаях применяют пермонганатный метод окисляемости?</w:t>
      </w:r>
    </w:p>
    <w:p w:rsidR="00BC49AF" w:rsidRPr="008440D9" w:rsidRDefault="00BC49AF" w:rsidP="008440D9">
      <w:pPr>
        <w:numPr>
          <w:ilvl w:val="0"/>
          <w:numId w:val="10"/>
        </w:numPr>
        <w:shd w:val="clear" w:color="auto" w:fill="FFFFFF"/>
        <w:tabs>
          <w:tab w:val="left" w:pos="32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Чему равен поправочный коэффициент КМп0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sz w:val="28"/>
          <w:szCs w:val="28"/>
        </w:rPr>
        <w:t>?</w:t>
      </w:r>
    </w:p>
    <w:p w:rsidR="000128FF" w:rsidRPr="008440D9" w:rsidRDefault="000128FF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C49AF" w:rsidRPr="008440D9" w:rsidRDefault="00BC49AF" w:rsidP="008440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>Лабораторная работа №8</w:t>
      </w:r>
    </w:p>
    <w:p w:rsidR="00BC49AF" w:rsidRPr="008440D9" w:rsidRDefault="00BC49AF" w:rsidP="008440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>Определение окисляемости по ХПК.</w:t>
      </w:r>
    </w:p>
    <w:p w:rsidR="00BC49AF" w:rsidRPr="008440D9" w:rsidRDefault="00BC49AF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 xml:space="preserve">Цель    работы:    </w:t>
      </w:r>
      <w:r w:rsidRPr="008440D9">
        <w:rPr>
          <w:rFonts w:ascii="Times New Roman" w:hAnsi="Times New Roman" w:cs="Times New Roman"/>
          <w:sz w:val="28"/>
          <w:szCs w:val="28"/>
        </w:rPr>
        <w:t xml:space="preserve">научиться   определять   химическое   потребление </w:t>
      </w:r>
      <w:r w:rsidRPr="008440D9">
        <w:rPr>
          <w:rFonts w:ascii="Times New Roman" w:hAnsi="Times New Roman" w:cs="Times New Roman"/>
          <w:spacing w:val="-1"/>
          <w:sz w:val="28"/>
          <w:szCs w:val="28"/>
        </w:rPr>
        <w:t>кислорода сточными водами.</w:t>
      </w:r>
    </w:p>
    <w:p w:rsidR="00BC49AF" w:rsidRPr="008440D9" w:rsidRDefault="00BC49AF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8440D9">
        <w:rPr>
          <w:rFonts w:ascii="Times New Roman" w:hAnsi="Times New Roman" w:cs="Times New Roman"/>
          <w:b/>
          <w:spacing w:val="-1"/>
          <w:sz w:val="28"/>
          <w:szCs w:val="28"/>
        </w:rPr>
        <w:t>Приборы материалы и реактивы:</w:t>
      </w:r>
    </w:p>
    <w:p w:rsidR="00BC49AF" w:rsidRPr="008440D9" w:rsidRDefault="00BC49AF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>1.Бихромат калия, 0,1 н р-р;</w:t>
      </w:r>
    </w:p>
    <w:p w:rsidR="00BC49AF" w:rsidRPr="008440D9" w:rsidRDefault="00BC49AF" w:rsidP="008440D9">
      <w:pPr>
        <w:shd w:val="clear" w:color="auto" w:fill="FFFFFF"/>
        <w:tabs>
          <w:tab w:val="left" w:pos="39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>2.Серная кислота, конц.;</w:t>
      </w:r>
    </w:p>
    <w:p w:rsidR="00BC49AF" w:rsidRPr="008440D9" w:rsidRDefault="00BC49AF" w:rsidP="008440D9">
      <w:pPr>
        <w:shd w:val="clear" w:color="auto" w:fill="FFFFFF"/>
        <w:tabs>
          <w:tab w:val="left" w:pos="398"/>
        </w:tabs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>3.Соль Мора, 0,1 н р-р;</w:t>
      </w:r>
    </w:p>
    <w:p w:rsidR="00BC49AF" w:rsidRPr="008440D9" w:rsidRDefault="00BC49AF" w:rsidP="008440D9">
      <w:pPr>
        <w:shd w:val="clear" w:color="auto" w:fill="FFFFFF"/>
        <w:tabs>
          <w:tab w:val="left" w:pos="398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8440D9">
        <w:rPr>
          <w:rFonts w:ascii="Times New Roman" w:hAnsi="Times New Roman" w:cs="Times New Roman"/>
          <w:spacing w:val="-6"/>
          <w:sz w:val="28"/>
          <w:szCs w:val="28"/>
        </w:rPr>
        <w:t>4.Дифениламин, 0,5 %-ный р-р в Н</w:t>
      </w:r>
      <w:r w:rsidRPr="008440D9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2</w:t>
      </w:r>
      <w:r w:rsidRPr="008440D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8440D9">
        <w:rPr>
          <w:rFonts w:ascii="Times New Roman" w:hAnsi="Times New Roman" w:cs="Times New Roman"/>
          <w:spacing w:val="-6"/>
          <w:sz w:val="28"/>
          <w:szCs w:val="28"/>
          <w:lang w:val="en-US"/>
        </w:rPr>
        <w:t>SO</w:t>
      </w:r>
      <w:r w:rsidRPr="008440D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8440D9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BC49AF" w:rsidRPr="008440D9" w:rsidRDefault="00BC49AF" w:rsidP="008440D9">
      <w:pPr>
        <w:shd w:val="clear" w:color="auto" w:fill="FFFFFF"/>
        <w:tabs>
          <w:tab w:val="left" w:pos="39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40D9">
        <w:rPr>
          <w:rFonts w:ascii="Times New Roman" w:hAnsi="Times New Roman" w:cs="Times New Roman"/>
          <w:i/>
          <w:sz w:val="28"/>
          <w:szCs w:val="28"/>
        </w:rPr>
        <w:t>Стандартные растворы:</w:t>
      </w:r>
    </w:p>
    <w:p w:rsidR="00BC49AF" w:rsidRPr="008440D9" w:rsidRDefault="00BC49AF" w:rsidP="008440D9">
      <w:pPr>
        <w:shd w:val="clear" w:color="auto" w:fill="FFFFFF"/>
        <w:tabs>
          <w:tab w:val="left" w:pos="422"/>
        </w:tabs>
        <w:spacing w:after="0" w:line="240" w:lineRule="auto"/>
        <w:jc w:val="both"/>
        <w:rPr>
          <w:rFonts w:ascii="Times New Roman" w:hAnsi="Times New Roman" w:cs="Times New Roman"/>
          <w:b/>
          <w:spacing w:val="-11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>5.Сточная вода с содержанием пропанола;</w:t>
      </w:r>
    </w:p>
    <w:p w:rsidR="00BC49AF" w:rsidRPr="008440D9" w:rsidRDefault="00BC49AF" w:rsidP="008440D9">
      <w:pPr>
        <w:shd w:val="clear" w:color="auto" w:fill="FFFFFF"/>
        <w:tabs>
          <w:tab w:val="left" w:pos="422"/>
        </w:tabs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>6.Сточная вода с содержанием лактозы;</w:t>
      </w:r>
    </w:p>
    <w:p w:rsidR="00BC49AF" w:rsidRPr="008440D9" w:rsidRDefault="00BC49AF" w:rsidP="008440D9">
      <w:pPr>
        <w:pStyle w:val="21"/>
        <w:tabs>
          <w:tab w:val="left" w:pos="422"/>
        </w:tabs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>7.Сточная вода с содержанием гликоля.</w:t>
      </w:r>
    </w:p>
    <w:p w:rsidR="00BC49AF" w:rsidRPr="008440D9" w:rsidRDefault="00BC49AF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8.Пипетка емкостью 25 и 5 мл;</w:t>
      </w:r>
    </w:p>
    <w:p w:rsidR="00BC49AF" w:rsidRPr="008440D9" w:rsidRDefault="00BC49AF" w:rsidP="008440D9">
      <w:pPr>
        <w:shd w:val="clear" w:color="auto" w:fill="FFFFFF"/>
        <w:tabs>
          <w:tab w:val="left" w:pos="38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pacing w:val="-2"/>
          <w:sz w:val="28"/>
          <w:szCs w:val="28"/>
        </w:rPr>
        <w:t xml:space="preserve">9.Колба круглодонная емкостью 200 - 300 мл с </w:t>
      </w:r>
      <w:r w:rsidRPr="008440D9">
        <w:rPr>
          <w:rFonts w:ascii="Times New Roman" w:hAnsi="Times New Roman" w:cs="Times New Roman"/>
          <w:sz w:val="28"/>
          <w:szCs w:val="28"/>
        </w:rPr>
        <w:t>обратным холодильником;</w:t>
      </w:r>
    </w:p>
    <w:p w:rsidR="00BC49AF" w:rsidRPr="008440D9" w:rsidRDefault="00BC49AF" w:rsidP="008440D9">
      <w:pPr>
        <w:shd w:val="clear" w:color="auto" w:fill="FFFFFF"/>
        <w:tabs>
          <w:tab w:val="left" w:pos="38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>10.Бюретка емкостью 25 мл;</w:t>
      </w:r>
    </w:p>
    <w:p w:rsidR="00BC49AF" w:rsidRPr="008440D9" w:rsidRDefault="00BC49AF" w:rsidP="008440D9">
      <w:pPr>
        <w:shd w:val="clear" w:color="auto" w:fill="FFFFFF"/>
        <w:tabs>
          <w:tab w:val="left" w:pos="42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>11.Мерный цилиндр емкостью 25 мл.</w:t>
      </w:r>
    </w:p>
    <w:p w:rsidR="00BC49AF" w:rsidRPr="008440D9" w:rsidRDefault="00BC49AF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 xml:space="preserve">Теоретическая часть: </w:t>
      </w:r>
    </w:p>
    <w:p w:rsidR="00BC49AF" w:rsidRPr="008440D9" w:rsidRDefault="00BC49AF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Химическим потреблением кислорода (ХПК) называется величина, характеризующая общее содержание в воде восстановителей (органических и неорганических), реагирующих с </w:t>
      </w:r>
      <w:r w:rsidRPr="008440D9">
        <w:rPr>
          <w:rFonts w:ascii="Times New Roman" w:hAnsi="Times New Roman" w:cs="Times New Roman"/>
          <w:spacing w:val="-1"/>
          <w:sz w:val="28"/>
          <w:szCs w:val="28"/>
        </w:rPr>
        <w:t xml:space="preserve">сильными окислителями. Ее обычно выражают в единицах количества кислорода, расходуемого на окисление, мг О2/л воды. </w:t>
      </w:r>
    </w:p>
    <w:p w:rsidR="00BC49AF" w:rsidRPr="008440D9" w:rsidRDefault="00BC49AF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При полном окислении органических веществ углерод, водород, сера, фосфор и другие элементы (кроме азота), если они присутствуют в </w:t>
      </w:r>
      <w:r w:rsidRPr="008440D9">
        <w:rPr>
          <w:rFonts w:ascii="Times New Roman" w:hAnsi="Times New Roman" w:cs="Times New Roman"/>
          <w:spacing w:val="-1"/>
          <w:sz w:val="28"/>
          <w:szCs w:val="28"/>
        </w:rPr>
        <w:t xml:space="preserve">органическом   веществе,   окисляются  до   СО2,   Н2О,   </w:t>
      </w:r>
      <w:r w:rsidRPr="008440D9">
        <w:rPr>
          <w:rFonts w:ascii="Times New Roman" w:hAnsi="Times New Roman" w:cs="Times New Roman"/>
          <w:spacing w:val="-1"/>
          <w:sz w:val="28"/>
          <w:szCs w:val="28"/>
          <w:lang w:val="en-US"/>
        </w:rPr>
        <w:t>SO</w:t>
      </w:r>
      <w:r w:rsidRPr="008440D9">
        <w:rPr>
          <w:rFonts w:ascii="Times New Roman" w:hAnsi="Times New Roman" w:cs="Times New Roman"/>
          <w:spacing w:val="-1"/>
          <w:sz w:val="28"/>
          <w:szCs w:val="28"/>
        </w:rPr>
        <w:t xml:space="preserve">3,   а  азот </w:t>
      </w:r>
      <w:r w:rsidRPr="008440D9">
        <w:rPr>
          <w:rFonts w:ascii="Times New Roman" w:hAnsi="Times New Roman" w:cs="Times New Roman"/>
          <w:sz w:val="28"/>
          <w:szCs w:val="28"/>
        </w:rPr>
        <w:t xml:space="preserve">превращается в аммонийную соль. </w:t>
      </w:r>
    </w:p>
    <w:p w:rsidR="00BC49AF" w:rsidRPr="008440D9" w:rsidRDefault="00BC49AF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lastRenderedPageBreak/>
        <w:t xml:space="preserve">Если в исследуемой пробе воды имеются органические восстановители, то их     содержание определяется отдельно специальными методами и результаты определений вычисляют из </w:t>
      </w:r>
      <w:r w:rsidRPr="008440D9">
        <w:rPr>
          <w:rFonts w:ascii="Times New Roman" w:hAnsi="Times New Roman" w:cs="Times New Roman"/>
          <w:spacing w:val="-1"/>
          <w:sz w:val="28"/>
          <w:szCs w:val="28"/>
        </w:rPr>
        <w:t xml:space="preserve">найденного значения ХПК. </w:t>
      </w:r>
    </w:p>
    <w:p w:rsidR="00BC49AF" w:rsidRPr="008440D9" w:rsidRDefault="00BC49AF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Значение ХПК, найденное бихроматным методом близко к </w:t>
      </w:r>
      <w:r w:rsidRPr="008440D9">
        <w:rPr>
          <w:rFonts w:ascii="Times New Roman" w:hAnsi="Times New Roman" w:cs="Times New Roman"/>
          <w:spacing w:val="-1"/>
          <w:sz w:val="28"/>
          <w:szCs w:val="28"/>
        </w:rPr>
        <w:t>теоретическому значению.</w:t>
      </w:r>
    </w:p>
    <w:p w:rsidR="00BC49AF" w:rsidRPr="008440D9" w:rsidRDefault="00BC49AF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Значение ХПК сточных вод колеблется в широких пределах и может достигать тысяч мг О2/л для производственных сточных вод. </w:t>
      </w:r>
    </w:p>
    <w:p w:rsidR="00BC49AF" w:rsidRPr="008440D9" w:rsidRDefault="00BC49AF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Для хозяйственно - бытовых сточных вод значение БПК обычно составляет примерно 86 % от значения ХПК. Для производственных </w:t>
      </w:r>
      <w:r w:rsidRPr="008440D9">
        <w:rPr>
          <w:rFonts w:ascii="Times New Roman" w:hAnsi="Times New Roman" w:cs="Times New Roman"/>
          <w:spacing w:val="-1"/>
          <w:sz w:val="28"/>
          <w:szCs w:val="28"/>
        </w:rPr>
        <w:t>сточных вод значение ХПК могут на 50 % превышать значение БПК.</w:t>
      </w:r>
    </w:p>
    <w:p w:rsidR="00BC49AF" w:rsidRPr="008440D9" w:rsidRDefault="00BC49AF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>Ход определения</w:t>
      </w:r>
    </w:p>
    <w:p w:rsidR="00BC49AF" w:rsidRPr="008440D9" w:rsidRDefault="00BC49AF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 xml:space="preserve">Отобрав порцию анализируемой сточной воды (1мл) в круглодонную </w:t>
      </w:r>
      <w:r w:rsidRPr="008440D9">
        <w:rPr>
          <w:rFonts w:ascii="Times New Roman" w:hAnsi="Times New Roman" w:cs="Times New Roman"/>
          <w:sz w:val="28"/>
          <w:szCs w:val="28"/>
        </w:rPr>
        <w:t>колбу емкостью 200 - 300 мл, приливают 25 мл бихромата калия, разбавляют ее дистиллированной водой до 50 мл и осторожно, малыми порциями, вливают 15 мл концентрированной серной кислоты, тщательно перемешивают смесь после добавления каждой порции. Затем вводят в колбу несколько стеклянных бусинок или кусочков пемзы, закрывают пробкой, соединенной с обратным холодильником, и нагревают до слабого кипения, которое поддерживают в течении 20 минут. Затем охлаждают, обмывают стенки холодильника 25 мл дистиллированной воды. Вводят 3-4 капли раствора дифениламина и оттитровывают избыток бихромата титрованным раствором соли Мора.</w:t>
      </w:r>
    </w:p>
    <w:p w:rsidR="00BC49AF" w:rsidRPr="008440D9" w:rsidRDefault="00BC49AF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Проводят холостой опыт, для этого берут 50 мл дистиллированной воды и проводят ее через ступени анализа.</w:t>
      </w:r>
    </w:p>
    <w:p w:rsidR="00BC49AF" w:rsidRPr="008440D9" w:rsidRDefault="00BC49AF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40D9">
        <w:rPr>
          <w:rFonts w:ascii="Times New Roman" w:hAnsi="Times New Roman" w:cs="Times New Roman"/>
          <w:i/>
          <w:spacing w:val="-1"/>
          <w:sz w:val="28"/>
          <w:szCs w:val="28"/>
        </w:rPr>
        <w:t>Расчет</w:t>
      </w:r>
    </w:p>
    <w:p w:rsidR="00BC49AF" w:rsidRPr="008440D9" w:rsidRDefault="00BC49AF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 xml:space="preserve">Химическое поглощение кислорода (ХПК), выраженное числом </w:t>
      </w:r>
      <w:r w:rsidRPr="008440D9">
        <w:rPr>
          <w:rFonts w:ascii="Times New Roman" w:hAnsi="Times New Roman" w:cs="Times New Roman"/>
          <w:sz w:val="28"/>
          <w:szCs w:val="28"/>
        </w:rPr>
        <w:t xml:space="preserve">миллиграммов кислорода на </w:t>
      </w:r>
      <w:smartTag w:uri="urn:schemas-microsoft-com:office:smarttags" w:element="metricconverter">
        <w:smartTagPr>
          <w:attr w:name="ProductID" w:val="1 л"/>
        </w:smartTagPr>
        <w:r w:rsidRPr="008440D9">
          <w:rPr>
            <w:rFonts w:ascii="Times New Roman" w:hAnsi="Times New Roman" w:cs="Times New Roman"/>
            <w:sz w:val="28"/>
            <w:szCs w:val="28"/>
          </w:rPr>
          <w:t>1 л</w:t>
        </w:r>
      </w:smartTag>
      <w:r w:rsidRPr="008440D9">
        <w:rPr>
          <w:rFonts w:ascii="Times New Roman" w:hAnsi="Times New Roman" w:cs="Times New Roman"/>
          <w:sz w:val="28"/>
          <w:szCs w:val="28"/>
        </w:rPr>
        <w:t xml:space="preserve"> сточной воды, вычисляют по формуле:</w:t>
      </w:r>
    </w:p>
    <w:p w:rsidR="00BC49AF" w:rsidRPr="008440D9" w:rsidRDefault="00BC49AF" w:rsidP="008440D9">
      <w:pPr>
        <w:shd w:val="clear" w:color="auto" w:fill="FFFFFF"/>
        <w:tabs>
          <w:tab w:val="left" w:pos="1661"/>
          <w:tab w:val="left" w:pos="269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ХПК= </w:t>
      </w:r>
      <w:r w:rsidRPr="008440D9">
        <w:rPr>
          <w:rFonts w:ascii="Times New Roman" w:hAnsi="Times New Roman" w:cs="Times New Roman"/>
          <w:sz w:val="28"/>
          <w:szCs w:val="28"/>
          <w:u w:val="single"/>
        </w:rPr>
        <w:t>(а-</w:t>
      </w:r>
      <w:r w:rsidRPr="008440D9">
        <w:rPr>
          <w:rFonts w:ascii="Times New Roman" w:hAnsi="Times New Roman" w:cs="Times New Roman"/>
          <w:sz w:val="28"/>
          <w:szCs w:val="28"/>
          <w:u w:val="single"/>
          <w:lang w:val="en-US"/>
        </w:rPr>
        <w:t>b</w:t>
      </w:r>
      <w:r w:rsidRPr="008440D9">
        <w:rPr>
          <w:rFonts w:ascii="Times New Roman" w:hAnsi="Times New Roman" w:cs="Times New Roman"/>
          <w:sz w:val="28"/>
          <w:szCs w:val="28"/>
          <w:u w:val="single"/>
        </w:rPr>
        <w:t>)*</w:t>
      </w:r>
      <w:r w:rsidRPr="008440D9">
        <w:rPr>
          <w:rFonts w:ascii="Times New Roman" w:hAnsi="Times New Roman" w:cs="Times New Roman"/>
          <w:sz w:val="28"/>
          <w:szCs w:val="28"/>
          <w:u w:val="single"/>
          <w:lang w:val="en-US"/>
        </w:rPr>
        <w:t>N</w:t>
      </w:r>
      <w:r w:rsidRPr="008440D9">
        <w:rPr>
          <w:rFonts w:ascii="Times New Roman" w:hAnsi="Times New Roman" w:cs="Times New Roman"/>
          <w:sz w:val="28"/>
          <w:szCs w:val="28"/>
          <w:u w:val="single"/>
        </w:rPr>
        <w:t>*8*1000</w:t>
      </w:r>
      <w:r w:rsidRPr="008440D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440D9">
        <w:rPr>
          <w:rFonts w:ascii="Times New Roman" w:hAnsi="Times New Roman" w:cs="Times New Roman"/>
          <w:sz w:val="28"/>
          <w:szCs w:val="28"/>
        </w:rPr>
        <w:t xml:space="preserve">        , мг0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440D9">
        <w:rPr>
          <w:rFonts w:ascii="Times New Roman" w:hAnsi="Times New Roman" w:cs="Times New Roman"/>
          <w:sz w:val="28"/>
          <w:szCs w:val="28"/>
        </w:rPr>
        <w:t>/л</w:t>
      </w:r>
    </w:p>
    <w:p w:rsidR="00BC49AF" w:rsidRPr="008440D9" w:rsidRDefault="00BC49AF" w:rsidP="008440D9">
      <w:pPr>
        <w:pStyle w:val="8"/>
        <w:tabs>
          <w:tab w:val="left" w:pos="1661"/>
          <w:tab w:val="left" w:pos="2698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V</w:t>
      </w:r>
    </w:p>
    <w:p w:rsidR="00BC49AF" w:rsidRPr="008440D9" w:rsidRDefault="00BC49AF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где:  а - объем раствора соли Мора на холостой опыт, мл;</w:t>
      </w:r>
    </w:p>
    <w:p w:rsidR="00BC49AF" w:rsidRPr="008440D9" w:rsidRDefault="00BC49AF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8440D9">
        <w:rPr>
          <w:rFonts w:ascii="Times New Roman" w:hAnsi="Times New Roman" w:cs="Times New Roman"/>
          <w:sz w:val="28"/>
          <w:szCs w:val="28"/>
        </w:rPr>
        <w:t xml:space="preserve"> - объем раствора соли Мора израсходованный на титрование пробы </w:t>
      </w:r>
      <w:r w:rsidRPr="008440D9">
        <w:rPr>
          <w:rFonts w:ascii="Times New Roman" w:hAnsi="Times New Roman" w:cs="Times New Roman"/>
          <w:spacing w:val="-1"/>
          <w:sz w:val="28"/>
          <w:szCs w:val="28"/>
        </w:rPr>
        <w:t>анализируемой воды, мл;</w:t>
      </w:r>
    </w:p>
    <w:p w:rsidR="00BC49AF" w:rsidRPr="008440D9" w:rsidRDefault="00BC49AF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        N - нормальность титрованного раствора соли Мора;</w:t>
      </w:r>
    </w:p>
    <w:p w:rsidR="00BC49AF" w:rsidRPr="008440D9" w:rsidRDefault="00BC49AF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pacing w:val="-2"/>
          <w:sz w:val="28"/>
          <w:szCs w:val="28"/>
        </w:rPr>
        <w:t xml:space="preserve">        </w:t>
      </w:r>
      <w:r w:rsidRPr="008440D9">
        <w:rPr>
          <w:rFonts w:ascii="Times New Roman" w:hAnsi="Times New Roman" w:cs="Times New Roman"/>
          <w:spacing w:val="-2"/>
          <w:sz w:val="28"/>
          <w:szCs w:val="28"/>
          <w:lang w:val="en-US"/>
        </w:rPr>
        <w:t>V</w:t>
      </w:r>
      <w:r w:rsidRPr="008440D9">
        <w:rPr>
          <w:rFonts w:ascii="Times New Roman" w:hAnsi="Times New Roman" w:cs="Times New Roman"/>
          <w:spacing w:val="-2"/>
          <w:sz w:val="28"/>
          <w:szCs w:val="28"/>
        </w:rPr>
        <w:t xml:space="preserve"> - объем анализируемой сточной воды, мл; </w:t>
      </w:r>
      <w:r w:rsidRPr="008440D9">
        <w:rPr>
          <w:rFonts w:ascii="Times New Roman" w:hAnsi="Times New Roman" w:cs="Times New Roman"/>
          <w:sz w:val="28"/>
          <w:szCs w:val="28"/>
        </w:rPr>
        <w:t>8 - аликвот кислорода.</w:t>
      </w:r>
    </w:p>
    <w:p w:rsidR="00D14558" w:rsidRPr="008440D9" w:rsidRDefault="00D14558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8"/>
          <w:szCs w:val="28"/>
          <w:lang w:val="kk-KZ"/>
        </w:rPr>
      </w:pPr>
    </w:p>
    <w:p w:rsidR="00BC49AF" w:rsidRPr="008440D9" w:rsidRDefault="00BC49AF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b/>
          <w:spacing w:val="-1"/>
          <w:sz w:val="28"/>
          <w:szCs w:val="28"/>
        </w:rPr>
        <w:t>Контрольные вопросы</w:t>
      </w:r>
    </w:p>
    <w:p w:rsidR="00BC49AF" w:rsidRPr="008440D9" w:rsidRDefault="00BC49AF" w:rsidP="008440D9">
      <w:pPr>
        <w:pStyle w:val="21"/>
        <w:tabs>
          <w:tab w:val="left" w:pos="283"/>
        </w:tabs>
        <w:spacing w:after="0" w:line="240" w:lineRule="auto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>1.Что такое ХПК раствора?</w:t>
      </w:r>
    </w:p>
    <w:p w:rsidR="00BC49AF" w:rsidRPr="008440D9" w:rsidRDefault="00BC49AF" w:rsidP="008440D9">
      <w:pPr>
        <w:shd w:val="clear" w:color="auto" w:fill="FFFFFF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>2.По какой формуле определяется ХПК?</w:t>
      </w:r>
    </w:p>
    <w:p w:rsidR="00BC49AF" w:rsidRPr="008440D9" w:rsidRDefault="00BC49AF" w:rsidP="008440D9">
      <w:pPr>
        <w:shd w:val="clear" w:color="auto" w:fill="FFFFFF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 xml:space="preserve">3.Какие химические превращения в органических сточных водах </w:t>
      </w:r>
      <w:r w:rsidRPr="008440D9">
        <w:rPr>
          <w:rFonts w:ascii="Times New Roman" w:hAnsi="Times New Roman" w:cs="Times New Roman"/>
          <w:sz w:val="28"/>
          <w:szCs w:val="28"/>
        </w:rPr>
        <w:t>происходят в</w:t>
      </w:r>
    </w:p>
    <w:p w:rsidR="00BC49AF" w:rsidRPr="008440D9" w:rsidRDefault="00BC49AF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pacing w:val="-2"/>
          <w:sz w:val="28"/>
          <w:szCs w:val="28"/>
        </w:rPr>
        <w:t>сточной воде.</w:t>
      </w:r>
    </w:p>
    <w:p w:rsidR="00BC49AF" w:rsidRPr="008440D9" w:rsidRDefault="00BC49AF" w:rsidP="008440D9">
      <w:pPr>
        <w:shd w:val="clear" w:color="auto" w:fill="FFFFFF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>4.Сколько процентов составляет БПК от значения ХПК?</w:t>
      </w:r>
    </w:p>
    <w:p w:rsidR="008B3FFF" w:rsidRPr="008440D9" w:rsidRDefault="00BC49AF" w:rsidP="008440D9">
      <w:pPr>
        <w:pStyle w:val="21"/>
        <w:tabs>
          <w:tab w:val="left" w:pos="283"/>
        </w:tabs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8440D9">
        <w:rPr>
          <w:rFonts w:ascii="Times New Roman" w:hAnsi="Times New Roman" w:cs="Times New Roman"/>
          <w:spacing w:val="-1"/>
          <w:sz w:val="28"/>
          <w:szCs w:val="28"/>
        </w:rPr>
        <w:t>5.Как произвести расчет значения ХПК?</w:t>
      </w:r>
    </w:p>
    <w:p w:rsidR="008B3FFF" w:rsidRPr="008440D9" w:rsidRDefault="008B3FFF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49AF" w:rsidRPr="008440D9" w:rsidRDefault="00BC49AF" w:rsidP="008440D9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Лабораторная работа № 9</w:t>
      </w:r>
    </w:p>
    <w:p w:rsidR="00BC49AF" w:rsidRPr="008440D9" w:rsidRDefault="00BC49AF" w:rsidP="008440D9">
      <w:pPr>
        <w:pStyle w:val="2"/>
        <w:spacing w:before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Определение сульфат - иона в природной и сточной воде</w:t>
      </w:r>
    </w:p>
    <w:p w:rsidR="00BC49AF" w:rsidRPr="008440D9" w:rsidRDefault="00BC49AF" w:rsidP="008440D9">
      <w:pPr>
        <w:shd w:val="clear" w:color="auto" w:fill="FFFFFF"/>
        <w:spacing w:after="0" w:line="240" w:lineRule="auto"/>
        <w:ind w:firstLine="269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8440D9">
        <w:rPr>
          <w:rFonts w:ascii="Times New Roman" w:hAnsi="Times New Roman" w:cs="Times New Roman"/>
          <w:sz w:val="28"/>
          <w:szCs w:val="28"/>
        </w:rPr>
        <w:t>Научиться определять вредную для здоровья человека примесь- сульфаты.</w:t>
      </w:r>
    </w:p>
    <w:p w:rsidR="00BC49AF" w:rsidRPr="008440D9" w:rsidRDefault="00BC49AF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>Приборы, материалы и реактивы:</w:t>
      </w:r>
    </w:p>
    <w:p w:rsidR="00BC49AF" w:rsidRPr="008440D9" w:rsidRDefault="00BC49AF" w:rsidP="008440D9">
      <w:pPr>
        <w:numPr>
          <w:ilvl w:val="0"/>
          <w:numId w:val="11"/>
        </w:numPr>
        <w:shd w:val="clear" w:color="auto" w:fill="FFFFFF"/>
        <w:tabs>
          <w:tab w:val="left" w:pos="725"/>
        </w:tabs>
        <w:spacing w:after="0" w:line="240" w:lineRule="auto"/>
        <w:rPr>
          <w:rFonts w:ascii="Times New Roman" w:hAnsi="Times New Roman" w:cs="Times New Roman"/>
          <w:spacing w:val="-25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калий сернокислый:</w:t>
      </w:r>
    </w:p>
    <w:p w:rsidR="00BC49AF" w:rsidRPr="008440D9" w:rsidRDefault="00BC49AF" w:rsidP="008440D9">
      <w:pPr>
        <w:numPr>
          <w:ilvl w:val="0"/>
          <w:numId w:val="11"/>
        </w:numPr>
        <w:shd w:val="clear" w:color="auto" w:fill="FFFFFF"/>
        <w:tabs>
          <w:tab w:val="left" w:pos="725"/>
        </w:tabs>
        <w:spacing w:after="0" w:line="240" w:lineRule="auto"/>
        <w:rPr>
          <w:rFonts w:ascii="Times New Roman" w:hAnsi="Times New Roman" w:cs="Times New Roman"/>
          <w:spacing w:val="-11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барий хлористый;</w:t>
      </w:r>
    </w:p>
    <w:p w:rsidR="00BC49AF" w:rsidRPr="008440D9" w:rsidRDefault="00BC49AF" w:rsidP="008440D9">
      <w:pPr>
        <w:numPr>
          <w:ilvl w:val="0"/>
          <w:numId w:val="11"/>
        </w:numPr>
        <w:shd w:val="clear" w:color="auto" w:fill="FFFFFF"/>
        <w:tabs>
          <w:tab w:val="left" w:pos="725"/>
        </w:tabs>
        <w:spacing w:after="0" w:line="240" w:lineRule="auto"/>
        <w:rPr>
          <w:rFonts w:ascii="Times New Roman" w:hAnsi="Times New Roman" w:cs="Times New Roman"/>
          <w:spacing w:val="-11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Кислота соляная;</w:t>
      </w:r>
    </w:p>
    <w:p w:rsidR="00BC49AF" w:rsidRPr="008440D9" w:rsidRDefault="00BC49AF" w:rsidP="008440D9">
      <w:pPr>
        <w:numPr>
          <w:ilvl w:val="0"/>
          <w:numId w:val="11"/>
        </w:numPr>
        <w:shd w:val="clear" w:color="auto" w:fill="FFFFFF"/>
        <w:tabs>
          <w:tab w:val="left" w:pos="725"/>
        </w:tabs>
        <w:spacing w:after="0" w:line="240" w:lineRule="auto"/>
        <w:rPr>
          <w:rFonts w:ascii="Times New Roman" w:hAnsi="Times New Roman" w:cs="Times New Roman"/>
          <w:spacing w:val="-10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Этиленгликоль;</w:t>
      </w:r>
    </w:p>
    <w:p w:rsidR="00BC49AF" w:rsidRPr="008440D9" w:rsidRDefault="00BC49AF" w:rsidP="008440D9">
      <w:pPr>
        <w:numPr>
          <w:ilvl w:val="0"/>
          <w:numId w:val="11"/>
        </w:numPr>
        <w:shd w:val="clear" w:color="auto" w:fill="FFFFFF"/>
        <w:tabs>
          <w:tab w:val="left" w:pos="725"/>
        </w:tabs>
        <w:spacing w:after="0" w:line="240" w:lineRule="auto"/>
        <w:rPr>
          <w:rFonts w:ascii="Times New Roman" w:hAnsi="Times New Roman" w:cs="Times New Roman"/>
          <w:spacing w:val="-11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спирт этиловый;</w:t>
      </w:r>
    </w:p>
    <w:p w:rsidR="00BC49AF" w:rsidRPr="008440D9" w:rsidRDefault="00BC49AF" w:rsidP="008440D9">
      <w:pPr>
        <w:numPr>
          <w:ilvl w:val="0"/>
          <w:numId w:val="11"/>
        </w:numPr>
        <w:shd w:val="clear" w:color="auto" w:fill="FFFFFF"/>
        <w:tabs>
          <w:tab w:val="left" w:pos="725"/>
        </w:tabs>
        <w:spacing w:after="0" w:line="240" w:lineRule="auto"/>
        <w:rPr>
          <w:rFonts w:ascii="Times New Roman" w:hAnsi="Times New Roman" w:cs="Times New Roman"/>
          <w:spacing w:val="-13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фотоэлектроколориметр;</w:t>
      </w:r>
    </w:p>
    <w:p w:rsidR="00BC49AF" w:rsidRPr="008440D9" w:rsidRDefault="00BC49AF" w:rsidP="008440D9">
      <w:pPr>
        <w:numPr>
          <w:ilvl w:val="0"/>
          <w:numId w:val="11"/>
        </w:numPr>
        <w:shd w:val="clear" w:color="auto" w:fill="FFFFFF"/>
        <w:tabs>
          <w:tab w:val="left" w:pos="725"/>
        </w:tabs>
        <w:spacing w:after="0" w:line="240" w:lineRule="auto"/>
        <w:rPr>
          <w:rFonts w:ascii="Times New Roman" w:hAnsi="Times New Roman" w:cs="Times New Roman"/>
          <w:spacing w:val="-11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мерная колба на </w:t>
      </w:r>
      <w:smartTag w:uri="urn:schemas-microsoft-com:office:smarttags" w:element="metricconverter">
        <w:smartTagPr>
          <w:attr w:name="ProductID" w:val="1 л"/>
        </w:smartTagPr>
        <w:r w:rsidRPr="008440D9">
          <w:rPr>
            <w:rFonts w:ascii="Times New Roman" w:hAnsi="Times New Roman" w:cs="Times New Roman"/>
            <w:sz w:val="28"/>
            <w:szCs w:val="28"/>
          </w:rPr>
          <w:t>1 л</w:t>
        </w:r>
      </w:smartTag>
      <w:r w:rsidRPr="008440D9">
        <w:rPr>
          <w:rFonts w:ascii="Times New Roman" w:hAnsi="Times New Roman" w:cs="Times New Roman"/>
          <w:sz w:val="28"/>
          <w:szCs w:val="28"/>
        </w:rPr>
        <w:t>;</w:t>
      </w:r>
    </w:p>
    <w:p w:rsidR="00BC49AF" w:rsidRPr="008440D9" w:rsidRDefault="00BC49AF" w:rsidP="008440D9">
      <w:pPr>
        <w:numPr>
          <w:ilvl w:val="0"/>
          <w:numId w:val="11"/>
        </w:numPr>
        <w:shd w:val="clear" w:color="auto" w:fill="FFFFFF"/>
        <w:tabs>
          <w:tab w:val="left" w:pos="725"/>
        </w:tabs>
        <w:spacing w:after="0" w:line="240" w:lineRule="auto"/>
        <w:rPr>
          <w:rFonts w:ascii="Times New Roman" w:hAnsi="Times New Roman" w:cs="Times New Roman"/>
          <w:spacing w:val="-16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стаканы химические на 250 мл.</w:t>
      </w:r>
    </w:p>
    <w:p w:rsidR="00BC49AF" w:rsidRPr="008440D9" w:rsidRDefault="00BC49AF" w:rsidP="008440D9">
      <w:pPr>
        <w:shd w:val="clear" w:color="auto" w:fill="FFFFFF"/>
        <w:spacing w:after="0" w:line="240" w:lineRule="auto"/>
        <w:ind w:firstLine="264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C49AF" w:rsidRPr="008440D9" w:rsidRDefault="00BC49AF" w:rsidP="008440D9">
      <w:pPr>
        <w:shd w:val="clear" w:color="auto" w:fill="FFFFFF"/>
        <w:spacing w:after="0" w:line="240" w:lineRule="auto"/>
        <w:ind w:firstLine="26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 xml:space="preserve">Теоретическая часть: </w:t>
      </w:r>
    </w:p>
    <w:p w:rsidR="00BC49AF" w:rsidRPr="008440D9" w:rsidRDefault="00BC49AF" w:rsidP="008440D9">
      <w:pPr>
        <w:shd w:val="clear" w:color="auto" w:fill="FFFFFF"/>
        <w:spacing w:after="0" w:line="240" w:lineRule="auto"/>
        <w:ind w:firstLine="264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Содержание сульфатов в природных водах обусловлено выщелачиванием горных пород, биохимическими процессами и т.п. В водоемах северной части Казахстана сульфатов значительно больше, а южных районах природные воды более минерализированы.</w:t>
      </w:r>
    </w:p>
    <w:p w:rsidR="00BC49AF" w:rsidRPr="008440D9" w:rsidRDefault="00BC49AF" w:rsidP="008440D9">
      <w:pPr>
        <w:pStyle w:val="2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В водоемы сульфаты попадают со сточными водами. Сточные воды получают в результате переработки веществ, содержащих сульфаты. Лимитирующий показатель вредности - органолептический. Допустимая концентрация сульфатов в воде водоемов используемых для хозяйственно-питьевого водоснабжения - 500 мг/л.</w:t>
      </w:r>
    </w:p>
    <w:p w:rsidR="00BC49AF" w:rsidRPr="008440D9" w:rsidRDefault="00BC49AF" w:rsidP="008440D9">
      <w:pPr>
        <w:shd w:val="clear" w:color="auto" w:fill="FFFFFF"/>
        <w:spacing w:after="0" w:line="240" w:lineRule="auto"/>
        <w:ind w:firstLine="413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Метод основан на определении сульфат - иона в виде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BaS</w:t>
      </w:r>
      <w:r w:rsidRPr="008440D9">
        <w:rPr>
          <w:rFonts w:ascii="Times New Roman" w:hAnsi="Times New Roman" w:cs="Times New Roman"/>
          <w:sz w:val="28"/>
          <w:szCs w:val="28"/>
        </w:rPr>
        <w:t>0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sz w:val="28"/>
          <w:szCs w:val="28"/>
        </w:rPr>
        <w:t xml:space="preserve"> в солянокислой среде с помощью гликолевого реагента. Гликоль, введенный в реакционную смесь при осаждении сульфата бария, стабилизирует образующуюся суспензию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BaS</w:t>
      </w:r>
      <w:r w:rsidRPr="008440D9">
        <w:rPr>
          <w:rFonts w:ascii="Times New Roman" w:hAnsi="Times New Roman" w:cs="Times New Roman"/>
          <w:sz w:val="28"/>
          <w:szCs w:val="28"/>
        </w:rPr>
        <w:t>0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sz w:val="28"/>
          <w:szCs w:val="28"/>
        </w:rPr>
        <w:t xml:space="preserve"> и делает возможным турбидиметрическое микроопределение сульфатов.</w:t>
      </w:r>
    </w:p>
    <w:p w:rsidR="00BC49AF" w:rsidRPr="008440D9" w:rsidRDefault="00BC49AF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Чувствительность метода 2 мг/л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440D9">
        <w:rPr>
          <w:rFonts w:ascii="Times New Roman" w:hAnsi="Times New Roman" w:cs="Times New Roman"/>
          <w:sz w:val="28"/>
          <w:szCs w:val="28"/>
        </w:rPr>
        <w:t>0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sz w:val="28"/>
          <w:szCs w:val="28"/>
        </w:rPr>
        <w:t xml:space="preserve"> </w:t>
      </w:r>
      <w:r w:rsidRPr="008440D9">
        <w:rPr>
          <w:rFonts w:ascii="Times New Roman" w:hAnsi="Times New Roman" w:cs="Times New Roman"/>
          <w:sz w:val="28"/>
          <w:szCs w:val="28"/>
          <w:vertAlign w:val="superscript"/>
        </w:rPr>
        <w:t>-2</w:t>
      </w:r>
      <w:r w:rsidRPr="008440D9">
        <w:rPr>
          <w:rFonts w:ascii="Times New Roman" w:hAnsi="Times New Roman" w:cs="Times New Roman"/>
          <w:sz w:val="28"/>
          <w:szCs w:val="28"/>
        </w:rPr>
        <w:t>.</w:t>
      </w:r>
    </w:p>
    <w:p w:rsidR="00BC49AF" w:rsidRPr="008440D9" w:rsidRDefault="00BC49AF" w:rsidP="008440D9">
      <w:pPr>
        <w:pStyle w:val="6"/>
        <w:spacing w:before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Приготовление основных растворов</w:t>
      </w:r>
    </w:p>
    <w:p w:rsidR="00BC49AF" w:rsidRPr="008440D9" w:rsidRDefault="00BC49AF" w:rsidP="008440D9">
      <w:pPr>
        <w:shd w:val="clear" w:color="auto" w:fill="FFFFFF"/>
        <w:spacing w:after="0" w:line="240" w:lineRule="auto"/>
        <w:ind w:firstLine="682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Приготовление основного стандартного раствора сернокислого калия </w:t>
      </w:r>
      <w:smartTag w:uri="urn:schemas-microsoft-com:office:smarttags" w:element="metricconverter">
        <w:smartTagPr>
          <w:attr w:name="ProductID" w:val="0,9071 г"/>
        </w:smartTagPr>
        <w:r w:rsidRPr="008440D9">
          <w:rPr>
            <w:rFonts w:ascii="Times New Roman" w:hAnsi="Times New Roman" w:cs="Times New Roman"/>
            <w:sz w:val="28"/>
            <w:szCs w:val="28"/>
          </w:rPr>
          <w:t>0,9071 г</w:t>
        </w:r>
      </w:smartTag>
      <w:r w:rsidRPr="008440D9">
        <w:rPr>
          <w:rFonts w:ascii="Times New Roman" w:hAnsi="Times New Roman" w:cs="Times New Roman"/>
          <w:sz w:val="28"/>
          <w:szCs w:val="28"/>
        </w:rPr>
        <w:t xml:space="preserve">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440D9">
        <w:rPr>
          <w:rFonts w:ascii="Times New Roman" w:hAnsi="Times New Roman" w:cs="Times New Roman"/>
          <w:sz w:val="28"/>
          <w:szCs w:val="28"/>
        </w:rPr>
        <w:t>0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sz w:val="28"/>
          <w:szCs w:val="28"/>
        </w:rPr>
        <w:t xml:space="preserve"> растворяют в мерной колбе на </w:t>
      </w:r>
      <w:smartTag w:uri="urn:schemas-microsoft-com:office:smarttags" w:element="metricconverter">
        <w:smartTagPr>
          <w:attr w:name="ProductID" w:val="1 л"/>
        </w:smartTagPr>
        <w:r w:rsidRPr="008440D9">
          <w:rPr>
            <w:rFonts w:ascii="Times New Roman" w:hAnsi="Times New Roman" w:cs="Times New Roman"/>
            <w:sz w:val="28"/>
            <w:szCs w:val="28"/>
          </w:rPr>
          <w:t>1 л</w:t>
        </w:r>
      </w:smartTag>
      <w:r w:rsidRPr="008440D9">
        <w:rPr>
          <w:rFonts w:ascii="Times New Roman" w:hAnsi="Times New Roman" w:cs="Times New Roman"/>
          <w:sz w:val="28"/>
          <w:szCs w:val="28"/>
        </w:rPr>
        <w:t xml:space="preserve"> в дистиллированной воде. Объем колбы доводят до метки. Раствор содержит 0,5 мг сульфат- иона.</w:t>
      </w:r>
    </w:p>
    <w:p w:rsidR="00BC49AF" w:rsidRPr="008440D9" w:rsidRDefault="00BC49AF" w:rsidP="008440D9">
      <w:pPr>
        <w:pStyle w:val="3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Основной стандартный раствор разбавляют 1:10 дистиллированной водой. 1 мл этого раствора содержит 0,05 мг сульфат- иона - рабочий стандартный раствор.</w:t>
      </w:r>
    </w:p>
    <w:p w:rsidR="00BC49AF" w:rsidRPr="008440D9" w:rsidRDefault="00BC49AF" w:rsidP="008440D9">
      <w:pPr>
        <w:shd w:val="clear" w:color="auto" w:fill="FFFFFF"/>
        <w:spacing w:after="0" w:line="240" w:lineRule="auto"/>
        <w:ind w:firstLine="619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5%-ный раствор хлористого бария  готовят растворением  5  г ВаС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440D9">
        <w:rPr>
          <w:rFonts w:ascii="Times New Roman" w:hAnsi="Times New Roman" w:cs="Times New Roman"/>
          <w:sz w:val="28"/>
          <w:szCs w:val="28"/>
        </w:rPr>
        <w:t xml:space="preserve"> *2Н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440D9">
        <w:rPr>
          <w:rFonts w:ascii="Times New Roman" w:hAnsi="Times New Roman" w:cs="Times New Roman"/>
          <w:sz w:val="28"/>
          <w:szCs w:val="28"/>
        </w:rPr>
        <w:t>0 в дистиллированной воде в мерной колбе на 100 мл.</w:t>
      </w:r>
    </w:p>
    <w:p w:rsidR="00BC49AF" w:rsidRPr="008440D9" w:rsidRDefault="00BC49AF" w:rsidP="008440D9">
      <w:pPr>
        <w:shd w:val="clear" w:color="auto" w:fill="FFFFFF"/>
        <w:spacing w:after="0" w:line="240" w:lineRule="auto"/>
        <w:ind w:firstLine="552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Приготовление гликолевого реагента. Один объем 5%-ного раствора хлористого бария смешивают с тремя объемами 96%-ного этанола. Величину рН раствора регулируют НС1 </w:t>
      </w:r>
      <w:r w:rsidRPr="008440D9">
        <w:rPr>
          <w:rFonts w:ascii="Times New Roman" w:hAnsi="Times New Roman" w:cs="Times New Roman"/>
          <w:spacing w:val="17"/>
          <w:sz w:val="28"/>
          <w:szCs w:val="28"/>
        </w:rPr>
        <w:t>(1:1)</w:t>
      </w:r>
      <w:r w:rsidRPr="008440D9">
        <w:rPr>
          <w:rFonts w:ascii="Times New Roman" w:hAnsi="Times New Roman" w:cs="Times New Roman"/>
          <w:sz w:val="28"/>
          <w:szCs w:val="28"/>
        </w:rPr>
        <w:t xml:space="preserve"> в пределах 2,5 - 2,8.</w:t>
      </w:r>
    </w:p>
    <w:p w:rsidR="00BC49AF" w:rsidRPr="008440D9" w:rsidRDefault="00BC49AF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 xml:space="preserve">    Ход работы:</w:t>
      </w:r>
    </w:p>
    <w:p w:rsidR="00BC49AF" w:rsidRPr="008440D9" w:rsidRDefault="00BC49AF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К 5 мл исследуемой пробы или концентрата воды взятой в пробирке </w:t>
      </w:r>
      <w:r w:rsidRPr="008440D9">
        <w:rPr>
          <w:rFonts w:ascii="Times New Roman" w:hAnsi="Times New Roman" w:cs="Times New Roman"/>
          <w:spacing w:val="-2"/>
          <w:sz w:val="28"/>
          <w:szCs w:val="28"/>
        </w:rPr>
        <w:t xml:space="preserve">прибавляют 1 -2 капли соляной кислоты (1 : 1) и 5 мл гликолевого реагента. </w:t>
      </w:r>
      <w:r w:rsidRPr="008440D9">
        <w:rPr>
          <w:rFonts w:ascii="Times New Roman" w:hAnsi="Times New Roman" w:cs="Times New Roman"/>
          <w:spacing w:val="-1"/>
          <w:sz w:val="28"/>
          <w:szCs w:val="28"/>
        </w:rPr>
        <w:lastRenderedPageBreak/>
        <w:t xml:space="preserve">Тщательно перемешивают. Через 30 мин измеряют оптическую плотность </w:t>
      </w:r>
      <w:r w:rsidRPr="008440D9">
        <w:rPr>
          <w:rFonts w:ascii="Times New Roman" w:hAnsi="Times New Roman" w:cs="Times New Roman"/>
          <w:sz w:val="28"/>
          <w:szCs w:val="28"/>
        </w:rPr>
        <w:t xml:space="preserve">раствора на фотоколориметре в кюветах на </w:t>
      </w:r>
      <w:smartTag w:uri="urn:schemas-microsoft-com:office:smarttags" w:element="metricconverter">
        <w:smartTagPr>
          <w:attr w:name="ProductID" w:val="20 мм"/>
        </w:smartTagPr>
        <w:r w:rsidRPr="008440D9">
          <w:rPr>
            <w:rFonts w:ascii="Times New Roman" w:hAnsi="Times New Roman" w:cs="Times New Roman"/>
            <w:sz w:val="28"/>
            <w:szCs w:val="28"/>
          </w:rPr>
          <w:t>20 мм</w:t>
        </w:r>
      </w:smartTag>
      <w:r w:rsidRPr="008440D9">
        <w:rPr>
          <w:rFonts w:ascii="Times New Roman" w:hAnsi="Times New Roman" w:cs="Times New Roman"/>
          <w:sz w:val="28"/>
          <w:szCs w:val="28"/>
        </w:rPr>
        <w:t xml:space="preserve"> и со светофильтром с длиной волны 364 нм. Исследуемая проба воды с добавлением гликолиевого реагента, приготовленная без ВаС1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440D9">
        <w:rPr>
          <w:rFonts w:ascii="Times New Roman" w:hAnsi="Times New Roman" w:cs="Times New Roman"/>
          <w:sz w:val="28"/>
          <w:szCs w:val="28"/>
        </w:rPr>
        <w:t>, является раствором сравнения.</w:t>
      </w:r>
    </w:p>
    <w:p w:rsidR="00BC49AF" w:rsidRPr="008440D9" w:rsidRDefault="00BC49AF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Для построения калибровочной кривой в ряд мерных колб емкостью 50 мл вносят: 0,0, 0,1, 0,2, 0,4, 0,6, 1,0 мл основного стандартного раствора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440D9">
        <w:rPr>
          <w:rFonts w:ascii="Times New Roman" w:hAnsi="Times New Roman" w:cs="Times New Roman"/>
          <w:sz w:val="28"/>
          <w:szCs w:val="28"/>
        </w:rPr>
        <w:t>0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sz w:val="28"/>
          <w:szCs w:val="28"/>
        </w:rPr>
        <w:t xml:space="preserve"> и доводят объем до метки дист.водой.</w:t>
      </w:r>
    </w:p>
    <w:p w:rsidR="00BC49AF" w:rsidRPr="008440D9" w:rsidRDefault="00BC49AF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Приготовленные растворы содержат 0,0.  1,0, 2,0, 4,0, 6,0,  10,0мг/л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440D9">
        <w:rPr>
          <w:rFonts w:ascii="Times New Roman" w:hAnsi="Times New Roman" w:cs="Times New Roman"/>
          <w:sz w:val="28"/>
          <w:szCs w:val="28"/>
        </w:rPr>
        <w:t>0</w:t>
      </w:r>
      <w:r w:rsidRPr="008440D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sz w:val="28"/>
          <w:szCs w:val="28"/>
          <w:vertAlign w:val="superscript"/>
        </w:rPr>
        <w:t>2-</w:t>
      </w:r>
    </w:p>
    <w:p w:rsidR="001A0CBD" w:rsidRPr="008440D9" w:rsidRDefault="00BC49AF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Отмеривают по 5 мл в цилиндр и прибавляют 1 - 2 капли НС1 (1 : 1) и 5 мл гликолевого реагента, тщательно перемешивают,  через 30 мин  измеряют оптическую плотность, затем строят калибровочный график в координатах </w:t>
      </w:r>
      <w:r w:rsidRPr="008440D9">
        <w:rPr>
          <w:rFonts w:ascii="Times New Roman" w:hAnsi="Times New Roman" w:cs="Times New Roman"/>
          <w:spacing w:val="-2"/>
          <w:sz w:val="28"/>
          <w:szCs w:val="28"/>
        </w:rPr>
        <w:t xml:space="preserve">оптическая плотность - концентрация иона </w:t>
      </w:r>
      <w:r w:rsidRPr="008440D9">
        <w:rPr>
          <w:rFonts w:ascii="Times New Roman" w:hAnsi="Times New Roman" w:cs="Times New Roman"/>
          <w:spacing w:val="-2"/>
          <w:sz w:val="28"/>
          <w:szCs w:val="28"/>
          <w:lang w:val="en-US"/>
        </w:rPr>
        <w:t>S</w:t>
      </w:r>
      <w:r w:rsidRPr="008440D9">
        <w:rPr>
          <w:rFonts w:ascii="Times New Roman" w:hAnsi="Times New Roman" w:cs="Times New Roman"/>
          <w:spacing w:val="-2"/>
          <w:sz w:val="28"/>
          <w:szCs w:val="28"/>
        </w:rPr>
        <w:t>0</w:t>
      </w:r>
      <w:r w:rsidRPr="008440D9">
        <w:rPr>
          <w:rFonts w:ascii="Times New Roman" w:hAnsi="Times New Roman" w:cs="Times New Roman"/>
          <w:spacing w:val="-2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spacing w:val="-2"/>
          <w:sz w:val="28"/>
          <w:szCs w:val="28"/>
          <w:vertAlign w:val="superscript"/>
        </w:rPr>
        <w:t>2-</w:t>
      </w:r>
      <w:r w:rsidRPr="008440D9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BC49AF" w:rsidRPr="008440D9" w:rsidRDefault="00BC49AF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BC49AF" w:rsidRPr="008440D9" w:rsidRDefault="00BC49AF" w:rsidP="008440D9">
      <w:pPr>
        <w:shd w:val="clear" w:color="auto" w:fill="FFFFFF"/>
        <w:tabs>
          <w:tab w:val="left" w:pos="696"/>
        </w:tabs>
        <w:spacing w:after="0" w:line="240" w:lineRule="auto"/>
        <w:rPr>
          <w:rFonts w:ascii="Times New Roman" w:hAnsi="Times New Roman" w:cs="Times New Roman"/>
          <w:b/>
          <w:spacing w:val="-23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1.Какова   предельно-   допустимая   концентрация       сульфат-   иона   в питьевой воде?</w:t>
      </w:r>
    </w:p>
    <w:p w:rsidR="00BC49AF" w:rsidRPr="008440D9" w:rsidRDefault="00BC49AF" w:rsidP="008440D9">
      <w:pPr>
        <w:shd w:val="clear" w:color="auto" w:fill="FFFFFF"/>
        <w:tabs>
          <w:tab w:val="left" w:pos="696"/>
        </w:tabs>
        <w:spacing w:after="0" w:line="240" w:lineRule="auto"/>
        <w:rPr>
          <w:rFonts w:ascii="Times New Roman" w:hAnsi="Times New Roman" w:cs="Times New Roman"/>
          <w:spacing w:val="-14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2.Как можно удалить из сточной воды вредную примесь - сульфат- ион ?</w:t>
      </w:r>
    </w:p>
    <w:p w:rsidR="00BC49AF" w:rsidRPr="008440D9" w:rsidRDefault="00BC49AF" w:rsidP="008440D9">
      <w:pPr>
        <w:shd w:val="clear" w:color="auto" w:fill="FFFFFF"/>
        <w:tabs>
          <w:tab w:val="left" w:pos="696"/>
        </w:tabs>
        <w:spacing w:after="0" w:line="240" w:lineRule="auto"/>
        <w:rPr>
          <w:rFonts w:ascii="Times New Roman" w:hAnsi="Times New Roman" w:cs="Times New Roman"/>
          <w:spacing w:val="-12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3.Какими методами можно определять сульфат - ион.</w:t>
      </w:r>
    </w:p>
    <w:p w:rsidR="008B3FFF" w:rsidRPr="008440D9" w:rsidRDefault="00BC49AF" w:rsidP="008440D9">
      <w:pPr>
        <w:shd w:val="clear" w:color="auto" w:fill="FFFFFF"/>
        <w:tabs>
          <w:tab w:val="left" w:pos="-993"/>
        </w:tabs>
        <w:spacing w:after="0" w:line="240" w:lineRule="auto"/>
        <w:rPr>
          <w:rFonts w:ascii="Times New Roman" w:hAnsi="Times New Roman" w:cs="Times New Roman"/>
          <w:spacing w:val="-14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</w:rPr>
        <w:t>4.Что  такое   основной  стандартный  раствор  и   рабочий  стандартный раствор?</w:t>
      </w:r>
    </w:p>
    <w:p w:rsidR="008B3FFF" w:rsidRPr="008440D9" w:rsidRDefault="008B3FFF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C49AF" w:rsidRPr="008440D9" w:rsidRDefault="00B33E56" w:rsidP="008440D9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Лабораторная работа №</w:t>
      </w:r>
      <w:r w:rsidRPr="008440D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10</w:t>
      </w:r>
    </w:p>
    <w:p w:rsidR="008440D9" w:rsidRDefault="008440D9" w:rsidP="008440D9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0CBD" w:rsidRPr="008440D9" w:rsidRDefault="00BC49AF" w:rsidP="008440D9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Аэрозоли кислот</w:t>
      </w:r>
    </w:p>
    <w:p w:rsidR="008B3FFF" w:rsidRPr="008440D9" w:rsidRDefault="008B3FFF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49AF" w:rsidRPr="008440D9" w:rsidRDefault="00BC49AF" w:rsidP="008440D9">
      <w:pPr>
        <w:shd w:val="clear" w:color="auto" w:fill="FFFFFF"/>
        <w:spacing w:after="0" w:line="24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8440D9">
        <w:rPr>
          <w:rFonts w:ascii="Times New Roman" w:hAnsi="Times New Roman" w:cs="Times New Roman"/>
          <w:sz w:val="28"/>
          <w:szCs w:val="28"/>
        </w:rPr>
        <w:t>продемонстрировать кислотность атмосферных аэрозолей на примере аэрозоля серной кислоты, определить суммарную концентрацию аэрозолей кислот в воздухе иодид-иодатным методом</w:t>
      </w:r>
    </w:p>
    <w:p w:rsidR="00BC49AF" w:rsidRPr="008440D9" w:rsidRDefault="0086030B" w:rsidP="008440D9">
      <w:pPr>
        <w:pStyle w:val="3"/>
        <w:spacing w:before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BC49AF"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Приборы, материалы и реактивы:</w:t>
      </w:r>
    </w:p>
    <w:p w:rsidR="00BC49AF" w:rsidRPr="008440D9" w:rsidRDefault="00BC49AF" w:rsidP="008440D9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АФА-ХА-18, ФЭК-5 6 (светофильтр № 3), пробирки с притертыми пробками, пипетки на 5 и 10 мл, дистиллированная вода. Все растворы готовят на деионизированной воде. Калий иодноватокислый (иодат калия), х.ч., 0,5% - ный раствор. Хранят в темной склянке не более недели. Калий йодистый (иодид калия), х.ч., 1,5% -ный раствор. Хранят в темной склянке не более недели. Серная кислота, фиксанал. </w:t>
      </w:r>
      <w:r w:rsidRPr="008440D9"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  <w:t>н-</w:t>
      </w:r>
      <w:r w:rsidRPr="008440D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бутиловый спирт, ч.д.а., 5% -ный раствор. 50 мл </w:t>
      </w:r>
      <w:r w:rsidRPr="008440D9"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  <w:t>н-</w:t>
      </w:r>
      <w:r w:rsidRPr="008440D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бутилового спирта, не содержащего окислителей, растворяют в </w:t>
      </w:r>
      <w:smartTag w:uri="urn:schemas-microsoft-com:office:smarttags" w:element="metricconverter">
        <w:smartTagPr>
          <w:attr w:name="ProductID" w:val="1 л"/>
        </w:smartTagPr>
        <w:r w:rsidRPr="008440D9">
          <w:rPr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1 л</w:t>
        </w:r>
      </w:smartTag>
      <w:r w:rsidRPr="008440D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свежеприготовленной деионизированной воды. Раствор хранят в склянке с хорошо притертой пробкой. Исходный стандартный раствор. Готовят 0,1 н раствор </w:t>
      </w:r>
      <w:r w:rsidRPr="008440D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H</w:t>
      </w:r>
      <w:r w:rsidRPr="008440D9">
        <w:rPr>
          <w:rFonts w:ascii="Times New Roman" w:hAnsi="Times New Roman" w:cs="Times New Roman"/>
          <w:b w:val="0"/>
          <w:color w:val="000000" w:themeColor="text1"/>
          <w:sz w:val="28"/>
          <w:szCs w:val="28"/>
          <w:vertAlign w:val="subscript"/>
        </w:rPr>
        <w:t>2</w:t>
      </w:r>
      <w:r w:rsidRPr="008440D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S</w:t>
      </w:r>
      <w:r w:rsidRPr="008440D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0</w:t>
      </w:r>
      <w:r w:rsidRPr="008440D9">
        <w:rPr>
          <w:rFonts w:ascii="Times New Roman" w:hAnsi="Times New Roman" w:cs="Times New Roman"/>
          <w:b w:val="0"/>
          <w:color w:val="000000" w:themeColor="text1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из фиксанала. Стандартный раствор с содержанием </w:t>
      </w:r>
      <w:r w:rsidRPr="008440D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H</w:t>
      </w:r>
      <w:r w:rsidRPr="008440D9">
        <w:rPr>
          <w:rFonts w:ascii="Times New Roman" w:hAnsi="Times New Roman" w:cs="Times New Roman"/>
          <w:b w:val="0"/>
          <w:color w:val="000000" w:themeColor="text1"/>
          <w:sz w:val="28"/>
          <w:szCs w:val="28"/>
          <w:vertAlign w:val="subscript"/>
        </w:rPr>
        <w:t>2</w:t>
      </w:r>
      <w:r w:rsidRPr="008440D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SO</w:t>
      </w:r>
      <w:r w:rsidRPr="008440D9">
        <w:rPr>
          <w:rFonts w:ascii="Times New Roman" w:hAnsi="Times New Roman" w:cs="Times New Roman"/>
          <w:b w:val="0"/>
          <w:color w:val="000000" w:themeColor="text1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1 мг/мл. 20,4 мл исходного стандартного раствора разбавляют до 100 мл водой. Рабочий стандартный раствор с содержанием </w:t>
      </w:r>
      <w:r w:rsidRPr="008440D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H</w:t>
      </w:r>
      <w:r w:rsidRPr="008440D9">
        <w:rPr>
          <w:rFonts w:ascii="Times New Roman" w:hAnsi="Times New Roman" w:cs="Times New Roman"/>
          <w:b w:val="0"/>
          <w:color w:val="000000" w:themeColor="text1"/>
          <w:sz w:val="28"/>
          <w:szCs w:val="28"/>
          <w:vertAlign w:val="subscript"/>
        </w:rPr>
        <w:t>2</w:t>
      </w:r>
      <w:r w:rsidRPr="008440D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SO</w:t>
      </w:r>
      <w:r w:rsidRPr="008440D9">
        <w:rPr>
          <w:rFonts w:ascii="Times New Roman" w:hAnsi="Times New Roman" w:cs="Times New Roman"/>
          <w:b w:val="0"/>
          <w:color w:val="000000" w:themeColor="text1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100 мкг/мл. Готовят соответствующим разбавлением стандартного раствора, содержащего 1 мг/мл </w:t>
      </w:r>
      <w:r w:rsidRPr="008440D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H</w:t>
      </w:r>
      <w:r w:rsidRPr="008440D9">
        <w:rPr>
          <w:rFonts w:ascii="Times New Roman" w:hAnsi="Times New Roman" w:cs="Times New Roman"/>
          <w:b w:val="0"/>
          <w:color w:val="000000" w:themeColor="text1"/>
          <w:sz w:val="28"/>
          <w:szCs w:val="28"/>
          <w:vertAlign w:val="subscript"/>
        </w:rPr>
        <w:t>2</w:t>
      </w:r>
      <w:r w:rsidRPr="008440D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S</w:t>
      </w:r>
      <w:r w:rsidRPr="008440D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0</w:t>
      </w:r>
      <w:r w:rsidRPr="008440D9">
        <w:rPr>
          <w:rFonts w:ascii="Times New Roman" w:hAnsi="Times New Roman" w:cs="Times New Roman"/>
          <w:b w:val="0"/>
          <w:color w:val="000000" w:themeColor="text1"/>
          <w:sz w:val="28"/>
          <w:szCs w:val="28"/>
          <w:vertAlign w:val="subscript"/>
        </w:rPr>
        <w:t>4</w:t>
      </w:r>
      <w:r w:rsidRPr="008440D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8440D9" w:rsidRDefault="008440D9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40D9" w:rsidRDefault="008440D9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40D9" w:rsidRDefault="008440D9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49AF" w:rsidRPr="008440D9" w:rsidRDefault="00BC49AF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Теоретическая часть: </w:t>
      </w:r>
    </w:p>
    <w:p w:rsidR="00BC49AF" w:rsidRPr="008440D9" w:rsidRDefault="00BC49AF" w:rsidP="008440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Метод основан на фотометрическом определении иода, выделяющегося из иодид-иодатной смеси в присутствии сильной кислоты. Кислотность атмосферных аэрозолей обусловлена обычно присутствием серной кислоты.</w:t>
      </w:r>
    </w:p>
    <w:p w:rsidR="00BC49AF" w:rsidRPr="008440D9" w:rsidRDefault="00BC49AF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Определению мешают легко гидролизующиеся соли алюминия и железа.</w:t>
      </w:r>
    </w:p>
    <w:p w:rsidR="00BC49AF" w:rsidRPr="008440D9" w:rsidRDefault="00BC49AF" w:rsidP="008440D9">
      <w:pPr>
        <w:pStyle w:val="2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Чувствительность определения 10 мкг в анализируемом объеме пробы.</w:t>
      </w:r>
    </w:p>
    <w:p w:rsidR="001A0CBD" w:rsidRPr="008440D9" w:rsidRDefault="00BC49AF" w:rsidP="008440D9">
      <w:pPr>
        <w:shd w:val="clear" w:color="auto" w:fill="FFFFFF"/>
        <w:spacing w:after="0" w:line="240" w:lineRule="auto"/>
        <w:ind w:firstLine="39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</w:rPr>
        <w:t>Диапазон измеряемых концентраций серной кислоты составляет 0,007-0.07 мг/м</w:t>
      </w:r>
      <w:r w:rsidRPr="008440D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8440D9">
        <w:rPr>
          <w:rFonts w:ascii="Times New Roman" w:hAnsi="Times New Roman" w:cs="Times New Roman"/>
          <w:sz w:val="28"/>
          <w:szCs w:val="28"/>
        </w:rPr>
        <w:t xml:space="preserve"> при отборе пробы воздуха объемом </w:t>
      </w:r>
      <w:smartTag w:uri="urn:schemas-microsoft-com:office:smarttags" w:element="metricconverter">
        <w:smartTagPr>
          <w:attr w:name="ProductID" w:val="2 м3"/>
        </w:smartTagPr>
        <w:r w:rsidRPr="008440D9">
          <w:rPr>
            <w:rFonts w:ascii="Times New Roman" w:hAnsi="Times New Roman" w:cs="Times New Roman"/>
            <w:sz w:val="28"/>
            <w:szCs w:val="28"/>
          </w:rPr>
          <w:t>2 м</w:t>
        </w:r>
        <w:r w:rsidRPr="008440D9">
          <w:rPr>
            <w:rFonts w:ascii="Times New Roman" w:hAnsi="Times New Roman" w:cs="Times New Roman"/>
            <w:sz w:val="28"/>
            <w:szCs w:val="28"/>
            <w:vertAlign w:val="superscript"/>
          </w:rPr>
          <w:t>3</w:t>
        </w:r>
      </w:smartTag>
      <w:r w:rsidRPr="008440D9">
        <w:rPr>
          <w:rFonts w:ascii="Times New Roman" w:hAnsi="Times New Roman" w:cs="Times New Roman"/>
          <w:sz w:val="28"/>
          <w:szCs w:val="28"/>
        </w:rPr>
        <w:t>.</w:t>
      </w:r>
    </w:p>
    <w:p w:rsidR="00BC49AF" w:rsidRPr="008440D9" w:rsidRDefault="00BC49AF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>Ход работы:</w:t>
      </w:r>
    </w:p>
    <w:p w:rsidR="00BC49AF" w:rsidRPr="008440D9" w:rsidRDefault="00BC49AF" w:rsidP="008440D9">
      <w:pPr>
        <w:shd w:val="clear" w:color="auto" w:fill="FFFFFF"/>
        <w:spacing w:after="0" w:line="24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i/>
          <w:sz w:val="28"/>
          <w:szCs w:val="28"/>
        </w:rPr>
        <w:t xml:space="preserve">Отбор проб. </w:t>
      </w:r>
      <w:r w:rsidRPr="008440D9">
        <w:rPr>
          <w:rFonts w:ascii="Times New Roman" w:hAnsi="Times New Roman" w:cs="Times New Roman"/>
          <w:sz w:val="28"/>
          <w:szCs w:val="28"/>
        </w:rPr>
        <w:t>Для определения разовой концентрации аэрозолей кислот исследуемый воздух протягивают через фильтр АФА-ХА-18 со скоростью до 50 л/мин или через фильтр площадью до 36 см</w:t>
      </w:r>
      <w:r w:rsidRPr="008440D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440D9">
        <w:rPr>
          <w:rFonts w:ascii="Times New Roman" w:hAnsi="Times New Roman" w:cs="Times New Roman"/>
          <w:sz w:val="28"/>
          <w:szCs w:val="28"/>
        </w:rPr>
        <w:t>, изготовленный из ткани ФПА со скоростью до 100 л/мин в течение 20 мин. После окончания отбора пробы фильтр пинцетом снимают с фильтродержателя и помещают в пробирку с притертой пробкой. В таком виде пробы доставляются в лабораторию. Срок хранения отобранных проб не более 2 дней.</w:t>
      </w:r>
    </w:p>
    <w:p w:rsidR="00BC49AF" w:rsidRPr="008440D9" w:rsidRDefault="00BC49AF" w:rsidP="008440D9">
      <w:pPr>
        <w:shd w:val="clear" w:color="auto" w:fill="FFFFFF"/>
        <w:spacing w:after="0" w:line="240" w:lineRule="auto"/>
        <w:ind w:firstLine="394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В пробирку, содержащую фильтр с пробой, вносят 10 мл 5% -ного раствора </w:t>
      </w:r>
      <w:r w:rsidRPr="008440D9">
        <w:rPr>
          <w:rFonts w:ascii="Times New Roman" w:hAnsi="Times New Roman" w:cs="Times New Roman"/>
          <w:i/>
          <w:sz w:val="28"/>
          <w:szCs w:val="28"/>
        </w:rPr>
        <w:t>н-</w:t>
      </w:r>
      <w:r w:rsidRPr="008440D9">
        <w:rPr>
          <w:rFonts w:ascii="Times New Roman" w:hAnsi="Times New Roman" w:cs="Times New Roman"/>
          <w:sz w:val="28"/>
          <w:szCs w:val="28"/>
        </w:rPr>
        <w:t xml:space="preserve">бутилового спирта. Пробирку закрывают пробкой и через 15 мин несколько раз встряхивают. Для анализа берут 7 мл раствора пробы, добавляют 2 мл раствора иодата калия, 1 мл раствора иодида калия и тщательно перемешивают содержимое пробирок. Одновременно готовят нулевой раствор. Для этого в пробирку помещают фильтр, предназначенный для отбора пробы, и обрабатывают его аналогично пробам. Через 20 мин измеряют величину оптической плотности в кюветах шириной </w:t>
      </w:r>
      <w:smartTag w:uri="urn:schemas-microsoft-com:office:smarttags" w:element="metricconverter">
        <w:smartTagPr>
          <w:attr w:name="ProductID" w:val="10 мм"/>
        </w:smartTagPr>
        <w:r w:rsidRPr="008440D9">
          <w:rPr>
            <w:rFonts w:ascii="Times New Roman" w:hAnsi="Times New Roman" w:cs="Times New Roman"/>
            <w:sz w:val="28"/>
            <w:szCs w:val="28"/>
          </w:rPr>
          <w:t>10 мм</w:t>
        </w:r>
      </w:smartTag>
      <w:r w:rsidRPr="008440D9">
        <w:rPr>
          <w:rFonts w:ascii="Times New Roman" w:hAnsi="Times New Roman" w:cs="Times New Roman"/>
          <w:sz w:val="28"/>
          <w:szCs w:val="28"/>
        </w:rPr>
        <w:t xml:space="preserve"> при длине волны 400 нм (светофильтр № 3 для ФЭК-56) относительно воды. Количество серной кислоты в пробе определяют с помощью калибровочного графика по разности результатов измерений оптической плотности растворов пробы и нулевого.</w:t>
      </w:r>
    </w:p>
    <w:p w:rsidR="00BC49AF" w:rsidRDefault="00BC49AF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i/>
          <w:sz w:val="28"/>
          <w:szCs w:val="28"/>
        </w:rPr>
        <w:t xml:space="preserve">Калибровочный график. </w:t>
      </w:r>
      <w:r w:rsidRPr="008440D9">
        <w:rPr>
          <w:rFonts w:ascii="Times New Roman" w:hAnsi="Times New Roman" w:cs="Times New Roman"/>
          <w:sz w:val="28"/>
          <w:szCs w:val="28"/>
        </w:rPr>
        <w:t>Для построения калибровочного графика готовят серию стандартных растворов в мерных колбах емкостью 100 мл согласно таблице 1.</w:t>
      </w:r>
    </w:p>
    <w:p w:rsidR="008440D9" w:rsidRDefault="008440D9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0D9" w:rsidRPr="008440D9" w:rsidRDefault="008440D9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49AF" w:rsidRPr="008440D9" w:rsidRDefault="00BC49AF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lastRenderedPageBreak/>
        <w:t>Таблица 1.</w:t>
      </w:r>
    </w:p>
    <w:p w:rsidR="00BC49AF" w:rsidRPr="008440D9" w:rsidRDefault="00BC49AF" w:rsidP="008440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Растворы для приготовления шкалы стандартов при определении аэрозолей кислот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23"/>
        <w:gridCol w:w="888"/>
        <w:gridCol w:w="883"/>
        <w:gridCol w:w="883"/>
        <w:gridCol w:w="888"/>
        <w:gridCol w:w="888"/>
        <w:gridCol w:w="888"/>
        <w:gridCol w:w="917"/>
      </w:tblGrid>
      <w:tr w:rsidR="00BC49AF" w:rsidRPr="008440D9" w:rsidTr="001A0CBD">
        <w:trPr>
          <w:cantSplit/>
          <w:trHeight w:hRule="exact" w:val="514"/>
        </w:trPr>
        <w:tc>
          <w:tcPr>
            <w:tcW w:w="35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9AF" w:rsidRPr="008440D9" w:rsidRDefault="00BC49AF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Раствор</w:t>
            </w:r>
          </w:p>
        </w:tc>
        <w:tc>
          <w:tcPr>
            <w:tcW w:w="623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AF" w:rsidRPr="008440D9" w:rsidRDefault="00BC49AF" w:rsidP="008440D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Номер стандартного раствора</w:t>
            </w:r>
          </w:p>
        </w:tc>
      </w:tr>
      <w:tr w:rsidR="00BC49AF" w:rsidRPr="008440D9" w:rsidTr="001A0CBD">
        <w:trPr>
          <w:cantSplit/>
          <w:trHeight w:hRule="exact" w:val="389"/>
        </w:trPr>
        <w:tc>
          <w:tcPr>
            <w:tcW w:w="35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AF" w:rsidRPr="008440D9" w:rsidRDefault="00BC49AF" w:rsidP="008440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9AF" w:rsidRPr="008440D9" w:rsidRDefault="00BC49AF" w:rsidP="008440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AF" w:rsidRPr="008440D9" w:rsidRDefault="00BC49AF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AF" w:rsidRPr="008440D9" w:rsidRDefault="00BC49AF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AF" w:rsidRPr="008440D9" w:rsidRDefault="00BC49AF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AF" w:rsidRPr="008440D9" w:rsidRDefault="00BC49AF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AF" w:rsidRPr="008440D9" w:rsidRDefault="00BC49AF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AF" w:rsidRPr="008440D9" w:rsidRDefault="00BC49AF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AF" w:rsidRPr="008440D9" w:rsidRDefault="00BC49AF" w:rsidP="008440D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0D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C49AF" w:rsidRPr="008440D9" w:rsidTr="001A0CBD">
        <w:trPr>
          <w:cantSplit/>
          <w:trHeight w:hRule="exact" w:val="389"/>
        </w:trPr>
        <w:tc>
          <w:tcPr>
            <w:tcW w:w="35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9AF" w:rsidRPr="008440D9" w:rsidRDefault="00BC49AF" w:rsidP="008440D9">
            <w:pPr>
              <w:shd w:val="clear" w:color="auto" w:fill="FFFFFF"/>
              <w:spacing w:after="0" w:line="240" w:lineRule="auto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 xml:space="preserve">Рабочий стандартный раствор (100 мкг/мл), мл </w:t>
            </w:r>
          </w:p>
          <w:p w:rsidR="00BC49AF" w:rsidRPr="008440D9" w:rsidRDefault="00BC49AF" w:rsidP="008440D9">
            <w:pPr>
              <w:shd w:val="clear" w:color="auto" w:fill="FFFFFF"/>
              <w:spacing w:after="0" w:line="240" w:lineRule="auto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i/>
                <w:sz w:val="24"/>
                <w:szCs w:val="24"/>
              </w:rPr>
              <w:t>н-</w:t>
            </w: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бутиловый спирт 5%-ный раствор, мл</w:t>
            </w:r>
          </w:p>
          <w:p w:rsidR="00BC49AF" w:rsidRPr="008440D9" w:rsidRDefault="00BC49AF" w:rsidP="008440D9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 </w:t>
            </w:r>
            <w:r w:rsidRPr="008440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440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 xml:space="preserve">4   в   7 </w:t>
            </w:r>
          </w:p>
          <w:p w:rsidR="00BC49AF" w:rsidRPr="008440D9" w:rsidRDefault="00BC49AF" w:rsidP="008440D9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мл    стандартного раствора, мкг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AF" w:rsidRPr="008440D9" w:rsidRDefault="00BC49AF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AF" w:rsidRPr="008440D9" w:rsidRDefault="00BC49AF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AF" w:rsidRPr="008440D9" w:rsidRDefault="00BC49AF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AF" w:rsidRPr="008440D9" w:rsidRDefault="00BC49AF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AF" w:rsidRPr="008440D9" w:rsidRDefault="00BC49AF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AF" w:rsidRPr="008440D9" w:rsidRDefault="00BC49AF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AF" w:rsidRPr="008440D9" w:rsidRDefault="00BC49AF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40D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BC49AF" w:rsidRPr="008440D9" w:rsidTr="001A0CBD">
        <w:trPr>
          <w:cantSplit/>
          <w:trHeight w:hRule="exact" w:val="682"/>
        </w:trPr>
        <w:tc>
          <w:tcPr>
            <w:tcW w:w="35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9AF" w:rsidRPr="008440D9" w:rsidRDefault="00BC49AF" w:rsidP="008440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9AF" w:rsidRPr="008440D9" w:rsidRDefault="00BC49AF" w:rsidP="008440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AF" w:rsidRPr="008440D9" w:rsidRDefault="00BC49AF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До 100 мл в каждую колбу</w:t>
            </w:r>
          </w:p>
        </w:tc>
      </w:tr>
      <w:tr w:rsidR="00BC49AF" w:rsidRPr="008440D9" w:rsidTr="0086030B">
        <w:trPr>
          <w:cantSplit/>
          <w:trHeight w:hRule="exact" w:val="1741"/>
        </w:trPr>
        <w:tc>
          <w:tcPr>
            <w:tcW w:w="35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AF" w:rsidRPr="008440D9" w:rsidRDefault="00BC49AF" w:rsidP="008440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9AF" w:rsidRPr="008440D9" w:rsidRDefault="00BC49AF" w:rsidP="008440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AF" w:rsidRPr="008440D9" w:rsidRDefault="00BC49AF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AF" w:rsidRPr="008440D9" w:rsidRDefault="00BC49AF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AF" w:rsidRPr="008440D9" w:rsidRDefault="00BC49AF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AF" w:rsidRPr="008440D9" w:rsidRDefault="00BC49AF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AF" w:rsidRPr="008440D9" w:rsidRDefault="00BC49AF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AF" w:rsidRPr="008440D9" w:rsidRDefault="00BC49AF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AF" w:rsidRPr="008440D9" w:rsidRDefault="00BC49AF" w:rsidP="00844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40D9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</w:tr>
    </w:tbl>
    <w:p w:rsidR="00BC49AF" w:rsidRPr="008440D9" w:rsidRDefault="00BC49AF" w:rsidP="008440D9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lang w:val="en-US"/>
        </w:rPr>
      </w:pPr>
    </w:p>
    <w:p w:rsidR="00B33E56" w:rsidRPr="008440D9" w:rsidRDefault="00BC49AF" w:rsidP="008440D9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Для приготовления шкалы стандартов в каждую из 8 пробирок помещают фильтры, предназначенные для отбора пробы, и добавляют из соответствующей колбы по 10 мл стандартного раствора. Затем из каждой пробирки отбирают по 7 мл раствора в другие пробирки и проводят все операции согласно ходу анализа. Одновременно готовят и проводят измерение оптической плотности нулевой пробы. Калибровочный график строят по средним значениям, вычисленным из результатов измерений 3-5 шкал.</w:t>
      </w:r>
    </w:p>
    <w:p w:rsidR="00BC49AF" w:rsidRPr="008440D9" w:rsidRDefault="00BC49AF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i/>
          <w:sz w:val="28"/>
          <w:szCs w:val="28"/>
        </w:rPr>
        <w:t>Обработка результатов</w:t>
      </w:r>
    </w:p>
    <w:p w:rsidR="00BC49AF" w:rsidRPr="008440D9" w:rsidRDefault="00BC49AF" w:rsidP="008440D9">
      <w:pPr>
        <w:shd w:val="clear" w:color="auto" w:fill="FFFFFF"/>
        <w:spacing w:after="0" w:line="240" w:lineRule="auto"/>
        <w:ind w:firstLine="374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Для получения сравнимых результатов объем воздуха, протянутого через поглотительные приборы или фильтры, приводят к нормальным условиям: температуре 0 °С и давлению </w:t>
      </w:r>
      <w:smartTag w:uri="urn:schemas-microsoft-com:office:smarttags" w:element="metricconverter">
        <w:smartTagPr>
          <w:attr w:name="ProductID" w:val="760 мм"/>
        </w:smartTagPr>
        <w:r w:rsidRPr="008440D9">
          <w:rPr>
            <w:rFonts w:ascii="Times New Roman" w:hAnsi="Times New Roman" w:cs="Times New Roman"/>
            <w:sz w:val="28"/>
            <w:szCs w:val="28"/>
          </w:rPr>
          <w:t>760 мм</w:t>
        </w:r>
      </w:smartTag>
      <w:r w:rsidRPr="008440D9">
        <w:rPr>
          <w:rFonts w:ascii="Times New Roman" w:hAnsi="Times New Roman" w:cs="Times New Roman"/>
          <w:sz w:val="28"/>
          <w:szCs w:val="28"/>
        </w:rPr>
        <w:t xml:space="preserve"> рт.ст. (таблица 2). В случае когда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8440D9">
        <w:rPr>
          <w:rFonts w:ascii="Times New Roman" w:hAnsi="Times New Roman" w:cs="Times New Roman"/>
          <w:sz w:val="28"/>
          <w:szCs w:val="28"/>
        </w:rPr>
        <w:t xml:space="preserve"> и р являются промежуточными между двумя приведенными в таблице значениями, для них принимают среднюю величину (точность приведенных значений в таблице ±2%).</w:t>
      </w:r>
    </w:p>
    <w:p w:rsidR="00BC49AF" w:rsidRPr="008440D9" w:rsidRDefault="00BC49AF" w:rsidP="008440D9">
      <w:pPr>
        <w:shd w:val="clear" w:color="auto" w:fill="FFFFFF"/>
        <w:spacing w:after="0" w:line="240" w:lineRule="auto"/>
        <w:ind w:firstLine="374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Таблица 2</w:t>
      </w:r>
    </w:p>
    <w:p w:rsidR="00BC49AF" w:rsidRPr="008440D9" w:rsidRDefault="00BC49AF" w:rsidP="008440D9">
      <w:pPr>
        <w:shd w:val="clear" w:color="auto" w:fill="FFFFFF"/>
        <w:spacing w:after="0" w:line="240" w:lineRule="auto"/>
        <w:ind w:firstLine="374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Коэффициенты пересчета для приведения объема воздуха к нормальным условиям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</w:tblGrid>
      <w:tr w:rsidR="00BC49AF" w:rsidRPr="008440D9" w:rsidTr="001A0CBD">
        <w:trPr>
          <w:cantSplit/>
        </w:trPr>
        <w:tc>
          <w:tcPr>
            <w:tcW w:w="844" w:type="dxa"/>
            <w:vMerge w:val="restart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0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t,</w:t>
            </w:r>
            <w:r w:rsidRPr="008440D9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</w:p>
        </w:tc>
        <w:tc>
          <w:tcPr>
            <w:tcW w:w="9284" w:type="dxa"/>
            <w:gridSpan w:val="11"/>
          </w:tcPr>
          <w:p w:rsidR="00BC49AF" w:rsidRPr="008440D9" w:rsidRDefault="00BC49AF" w:rsidP="00844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0D9">
              <w:rPr>
                <w:rFonts w:ascii="Times New Roman" w:hAnsi="Times New Roman" w:cs="Times New Roman"/>
                <w:sz w:val="28"/>
                <w:szCs w:val="28"/>
              </w:rPr>
              <w:t>Давление, р. мм. рт. ст.</w:t>
            </w:r>
          </w:p>
        </w:tc>
      </w:tr>
      <w:tr w:rsidR="00BC49AF" w:rsidRPr="008440D9" w:rsidTr="001A0CBD">
        <w:trPr>
          <w:cantSplit/>
        </w:trPr>
        <w:tc>
          <w:tcPr>
            <w:tcW w:w="844" w:type="dxa"/>
            <w:vMerge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735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740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745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755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765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775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780</w:t>
            </w:r>
          </w:p>
        </w:tc>
      </w:tr>
      <w:tr w:rsidR="00BC49AF" w:rsidRPr="008440D9" w:rsidTr="001A0CBD"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BC49AF" w:rsidRPr="008440D9" w:rsidTr="001A0CBD"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BC49AF" w:rsidRPr="008440D9" w:rsidTr="001A0CBD"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BC49AF" w:rsidRPr="008440D9" w:rsidTr="001A0CBD"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</w:tr>
      <w:tr w:rsidR="00BC49AF" w:rsidRPr="008440D9" w:rsidTr="001A0CBD"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0,89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0,90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</w:tr>
      <w:tr w:rsidR="00BC49AF" w:rsidRPr="008440D9" w:rsidTr="001A0CBD"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0,89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0,89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0,90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0,90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</w:tr>
      <w:tr w:rsidR="00BC49AF" w:rsidRPr="008440D9" w:rsidTr="001A0CBD"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0,89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0,90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0,90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</w:tr>
      <w:tr w:rsidR="00BC49AF" w:rsidRPr="008440D9" w:rsidTr="001A0CBD"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0,86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0,86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0,89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0,89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0,90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0,90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BC49AF" w:rsidRPr="008440D9" w:rsidTr="001A0CBD"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0,86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0,89</w:t>
            </w:r>
          </w:p>
        </w:tc>
        <w:tc>
          <w:tcPr>
            <w:tcW w:w="844" w:type="dxa"/>
          </w:tcPr>
          <w:p w:rsidR="00BC49AF" w:rsidRPr="008440D9" w:rsidRDefault="00BC49AF" w:rsidP="0084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9">
              <w:rPr>
                <w:rFonts w:ascii="Times New Roman" w:hAnsi="Times New Roman" w:cs="Times New Roman"/>
                <w:sz w:val="24"/>
                <w:szCs w:val="24"/>
              </w:rPr>
              <w:t>0,89</w:t>
            </w:r>
          </w:p>
        </w:tc>
      </w:tr>
    </w:tbl>
    <w:p w:rsidR="00BC49AF" w:rsidRPr="008440D9" w:rsidRDefault="00BC49AF" w:rsidP="008440D9">
      <w:pPr>
        <w:shd w:val="clear" w:color="auto" w:fill="FFFFFF"/>
        <w:spacing w:after="0" w:line="240" w:lineRule="auto"/>
        <w:ind w:firstLine="374"/>
        <w:jc w:val="both"/>
        <w:rPr>
          <w:rFonts w:ascii="Times New Roman" w:hAnsi="Times New Roman" w:cs="Times New Roman"/>
          <w:sz w:val="24"/>
          <w:szCs w:val="24"/>
        </w:rPr>
      </w:pPr>
    </w:p>
    <w:p w:rsidR="001A0CBD" w:rsidRPr="008440D9" w:rsidRDefault="00BC49AF" w:rsidP="008440D9">
      <w:pPr>
        <w:shd w:val="clear" w:color="auto" w:fill="FFFFFF"/>
        <w:spacing w:after="0" w:line="240" w:lineRule="auto"/>
        <w:ind w:firstLine="37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</w:rPr>
        <w:lastRenderedPageBreak/>
        <w:t>Концентрацию вещества при отборе проб воздуха в жидкостные поглотительные приборы вычисляют по формуле:</w:t>
      </w:r>
    </w:p>
    <w:p w:rsidR="00BC49AF" w:rsidRPr="008440D9" w:rsidRDefault="00BC49AF" w:rsidP="008440D9">
      <w:pPr>
        <w:shd w:val="clear" w:color="auto" w:fill="FFFFFF"/>
        <w:spacing w:after="0" w:line="240" w:lineRule="auto"/>
        <w:ind w:firstLine="379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С=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bM</w:t>
      </w:r>
      <w:r w:rsidRPr="008440D9">
        <w:rPr>
          <w:rFonts w:ascii="Times New Roman" w:hAnsi="Times New Roman" w:cs="Times New Roman"/>
          <w:sz w:val="28"/>
          <w:szCs w:val="28"/>
        </w:rPr>
        <w:t>/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Vka</w:t>
      </w:r>
    </w:p>
    <w:p w:rsidR="0086030B" w:rsidRPr="008440D9" w:rsidRDefault="00BC49AF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где с - концентрация, мкг/л, или мг/м ; М- количество вещества, найденное в </w:t>
      </w:r>
      <w:r w:rsidRPr="008440D9">
        <w:rPr>
          <w:rFonts w:ascii="Times New Roman" w:hAnsi="Times New Roman" w:cs="Times New Roman"/>
          <w:i/>
          <w:sz w:val="28"/>
          <w:szCs w:val="28"/>
        </w:rPr>
        <w:t xml:space="preserve">а </w:t>
      </w:r>
      <w:r w:rsidRPr="008440D9">
        <w:rPr>
          <w:rFonts w:ascii="Times New Roman" w:hAnsi="Times New Roman" w:cs="Times New Roman"/>
          <w:sz w:val="28"/>
          <w:szCs w:val="28"/>
        </w:rPr>
        <w:t xml:space="preserve">мл пробы, взятой для анализа, мкг;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8440D9">
        <w:rPr>
          <w:rFonts w:ascii="Times New Roman" w:hAnsi="Times New Roman" w:cs="Times New Roman"/>
          <w:sz w:val="28"/>
          <w:szCs w:val="28"/>
        </w:rPr>
        <w:t xml:space="preserve"> - общий объем пробы в поглотительном приборе, мл; </w:t>
      </w:r>
      <w:r w:rsidRPr="008440D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440D9">
        <w:rPr>
          <w:rFonts w:ascii="Times New Roman" w:hAnsi="Times New Roman" w:cs="Times New Roman"/>
          <w:sz w:val="28"/>
          <w:szCs w:val="28"/>
        </w:rPr>
        <w:t xml:space="preserve"> - объем протянутого воздуха, л; К - коэффициент пересчета для приведения объема воздуха к нормальным условиям, приведенный в таблице, а - объем пробы, взятой для анализа, мл.</w:t>
      </w:r>
    </w:p>
    <w:p w:rsidR="000128FF" w:rsidRPr="008440D9" w:rsidRDefault="000128FF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28FF" w:rsidRPr="008440D9" w:rsidRDefault="000128FF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4558" w:rsidRPr="008440D9" w:rsidRDefault="00D14558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C49AF" w:rsidRPr="008440D9" w:rsidRDefault="00BC49AF" w:rsidP="008440D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BC49AF" w:rsidRPr="008440D9" w:rsidRDefault="00BC49AF" w:rsidP="008440D9">
      <w:pPr>
        <w:pStyle w:val="a8"/>
        <w:spacing w:after="0"/>
        <w:rPr>
          <w:b/>
          <w:spacing w:val="-4"/>
          <w:sz w:val="28"/>
          <w:szCs w:val="28"/>
        </w:rPr>
      </w:pPr>
      <w:r w:rsidRPr="008440D9">
        <w:rPr>
          <w:sz w:val="28"/>
          <w:szCs w:val="28"/>
        </w:rPr>
        <w:t>1.Наличие каких соединений, кроме серной кислоты, обусловливает кислотность атмосферных аэрозолей?</w:t>
      </w:r>
    </w:p>
    <w:p w:rsidR="00BC49AF" w:rsidRPr="008440D9" w:rsidRDefault="00BC49AF" w:rsidP="008440D9">
      <w:pPr>
        <w:pStyle w:val="a8"/>
        <w:spacing w:after="0"/>
        <w:rPr>
          <w:sz w:val="28"/>
          <w:szCs w:val="28"/>
        </w:rPr>
      </w:pPr>
      <w:r w:rsidRPr="008440D9">
        <w:rPr>
          <w:sz w:val="28"/>
          <w:szCs w:val="28"/>
        </w:rPr>
        <w:t>2.Назовите основные источники загрязнения атмосферы аэрозолями кислотного характера.</w:t>
      </w:r>
    </w:p>
    <w:p w:rsidR="00BC49AF" w:rsidRPr="008440D9" w:rsidRDefault="00BC49AF" w:rsidP="00844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3.Показано, что за последние 30 лет значение рН осадков в зимний сезон</w:t>
      </w:r>
      <w:r w:rsidRPr="008440D9">
        <w:rPr>
          <w:rFonts w:ascii="Times New Roman" w:hAnsi="Times New Roman" w:cs="Times New Roman"/>
          <w:sz w:val="28"/>
          <w:szCs w:val="28"/>
        </w:rPr>
        <w:br/>
        <w:t>практически не изменилось, а вот летние дожди стали существенно кислее. Может ли это быть связано с веществами такими, как серная кислота, азотная кислота, образованными в фотохимических процессах?</w:t>
      </w:r>
    </w:p>
    <w:p w:rsidR="00BC49AF" w:rsidRPr="008440D9" w:rsidRDefault="00BC49AF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49AF" w:rsidRPr="008440D9" w:rsidRDefault="00BC49AF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49AF" w:rsidRPr="008440D9" w:rsidRDefault="00BC49AF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49AF" w:rsidRPr="008440D9" w:rsidRDefault="00BC49AF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49AF" w:rsidRPr="008440D9" w:rsidRDefault="00BC49AF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49AF" w:rsidRPr="008440D9" w:rsidRDefault="00BC49AF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49AF" w:rsidRPr="008440D9" w:rsidRDefault="00BC49AF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33E56" w:rsidRPr="008440D9" w:rsidRDefault="00B33E56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33E56" w:rsidRPr="008440D9" w:rsidRDefault="00B33E56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33E56" w:rsidRPr="008440D9" w:rsidRDefault="00B33E56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33E56" w:rsidRPr="008440D9" w:rsidRDefault="00B33E56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B3FFF" w:rsidRPr="008440D9" w:rsidRDefault="008B3FFF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33E56" w:rsidRDefault="00B33E56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33E56" w:rsidRPr="008440D9" w:rsidRDefault="00B33E56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83BA6" w:rsidRDefault="00183BA6" w:rsidP="008440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</w:p>
    <w:p w:rsidR="008440D9" w:rsidRPr="008440D9" w:rsidRDefault="008440D9" w:rsidP="008440D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00B00"/>
          <w:sz w:val="28"/>
          <w:szCs w:val="28"/>
          <w:lang w:val="kk-KZ"/>
        </w:rPr>
      </w:pPr>
    </w:p>
    <w:p w:rsidR="0086030B" w:rsidRPr="008440D9" w:rsidRDefault="00183BA6" w:rsidP="008440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b/>
          <w:bCs/>
          <w:color w:val="200B00"/>
          <w:sz w:val="28"/>
          <w:szCs w:val="28"/>
        </w:rPr>
        <w:t>Основная литература</w:t>
      </w:r>
      <w:r w:rsidR="0086030B" w:rsidRPr="008440D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86030B" w:rsidRPr="008440D9" w:rsidRDefault="0086030B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b/>
          <w:sz w:val="28"/>
          <w:szCs w:val="28"/>
          <w:lang w:val="kk-KZ"/>
        </w:rPr>
        <w:t>1.</w:t>
      </w:r>
      <w:r w:rsidRPr="008440D9">
        <w:rPr>
          <w:rFonts w:ascii="Times New Roman" w:hAnsi="Times New Roman" w:cs="Times New Roman"/>
          <w:sz w:val="28"/>
          <w:szCs w:val="28"/>
          <w:lang w:val="kk-KZ"/>
        </w:rPr>
        <w:t xml:space="preserve">В.Ф. Протасов , </w:t>
      </w:r>
      <w:r w:rsidR="00183BA6" w:rsidRPr="008440D9">
        <w:rPr>
          <w:rFonts w:ascii="Times New Roman" w:hAnsi="Times New Roman" w:cs="Times New Roman"/>
          <w:sz w:val="28"/>
          <w:szCs w:val="28"/>
          <w:lang w:val="kk-KZ"/>
        </w:rPr>
        <w:t>А.В. Молчанов.Экология,здоровья и природопользования в России. Москва. Финансы и статистика. 1995.</w:t>
      </w:r>
    </w:p>
    <w:p w:rsidR="00183BA6" w:rsidRPr="008440D9" w:rsidRDefault="00183BA6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>2.Проблемы взаимодействия общества и природы .М. 1978.</w:t>
      </w:r>
    </w:p>
    <w:p w:rsidR="00183BA6" w:rsidRPr="008440D9" w:rsidRDefault="00183BA6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>3.Научно-технический прогресс и окружающая среда . Иркутск.1989.</w:t>
      </w:r>
    </w:p>
    <w:p w:rsidR="00183BA6" w:rsidRPr="008440D9" w:rsidRDefault="00183BA6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>4.Проблемы взаимодейтвия человека и биосферы. М. 1998.</w:t>
      </w:r>
    </w:p>
    <w:p w:rsidR="00BC49AF" w:rsidRPr="008440D9" w:rsidRDefault="00183BA6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>5.Водопьянов Н.А. Экологические последствия научно-технического прогресса. Минск .1980.</w:t>
      </w:r>
    </w:p>
    <w:p w:rsidR="00183BA6" w:rsidRPr="008440D9" w:rsidRDefault="00183BA6" w:rsidP="008440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40D9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BC49AF" w:rsidRPr="008440D9" w:rsidRDefault="00183BA6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>6.Мухина Л.И., Толстых О.Н. Природа и научно-техническая революция.М. Наука. 1989.</w:t>
      </w:r>
    </w:p>
    <w:p w:rsidR="00183BA6" w:rsidRPr="008440D9" w:rsidRDefault="00183BA6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>7.Яробь Я.Н. Природные ресурсы и их оациональные использование. Ленинград.1975</w:t>
      </w:r>
    </w:p>
    <w:p w:rsidR="00183BA6" w:rsidRPr="008440D9" w:rsidRDefault="00183BA6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>8.Основы промышленного и сельскохозяйственного производства.М. Просвящение.1981ү</w:t>
      </w:r>
    </w:p>
    <w:p w:rsidR="00183BA6" w:rsidRPr="008440D9" w:rsidRDefault="00183BA6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>9.Хрущев А.Т. География промышленности. М. Мысль.1986.</w:t>
      </w:r>
    </w:p>
    <w:p w:rsidR="00183BA6" w:rsidRPr="008440D9" w:rsidRDefault="00183BA6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>10.Ананничев К.А. Проблемы окружающей среды,экологии и природных ресурсов. М.</w:t>
      </w:r>
      <w:r w:rsidR="003A2CCA" w:rsidRPr="008440D9">
        <w:rPr>
          <w:rFonts w:ascii="Times New Roman" w:hAnsi="Times New Roman" w:cs="Times New Roman"/>
          <w:sz w:val="28"/>
          <w:szCs w:val="28"/>
          <w:lang w:val="kk-KZ"/>
        </w:rPr>
        <w:t xml:space="preserve"> 1974.</w:t>
      </w:r>
    </w:p>
    <w:p w:rsidR="003A2CCA" w:rsidRPr="008440D9" w:rsidRDefault="003A2CCA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>11.Безотходные производства и охрана окружающей среды.1980.</w:t>
      </w:r>
    </w:p>
    <w:p w:rsidR="003A2CCA" w:rsidRPr="008440D9" w:rsidRDefault="003A2CCA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>12.Загрязнение атмосферного воздуха, природных вод и почвы. М.1990.</w:t>
      </w:r>
    </w:p>
    <w:p w:rsidR="003A2CCA" w:rsidRPr="008440D9" w:rsidRDefault="003A2CCA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>13.Ишмухамедов А.Э. Малоотходная технология и окружющая среда Ташкент. 1989.</w:t>
      </w:r>
    </w:p>
    <w:p w:rsidR="003A2CCA" w:rsidRPr="008440D9" w:rsidRDefault="003A2CCA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>14.Технология развития и ОС. Юнеско.1981.</w:t>
      </w:r>
    </w:p>
    <w:p w:rsidR="003A2CCA" w:rsidRPr="008440D9" w:rsidRDefault="003A2CCA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>15.Бизель В.С., Кряшинский Ф.В. и др. Экологическое нормирование антропогенных нагрузок. Экология. М. 1993.</w:t>
      </w:r>
    </w:p>
    <w:p w:rsidR="003A2CCA" w:rsidRPr="008440D9" w:rsidRDefault="003A2CCA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>16.Бахиев А.Б. Воздействия добычи полезных ископаемых на растительность Каракалпакин. М.Наука. 1993.</w:t>
      </w:r>
    </w:p>
    <w:p w:rsidR="003A2CCA" w:rsidRPr="008440D9" w:rsidRDefault="003A2CCA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>17.Мельник В.В. и др. Контроль содержания нитратов в обьектах.Наука,1993</w:t>
      </w:r>
    </w:p>
    <w:p w:rsidR="003A2CCA" w:rsidRDefault="003A2CCA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>18.Некрасов Л.С. Влияние медеплавльного производства на почвенную мезофауну. М.Наука. 1993.</w:t>
      </w: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440D9" w:rsidRPr="008440D9" w:rsidRDefault="008440D9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C49AF" w:rsidRPr="008440D9" w:rsidRDefault="00BC49AF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A69F5" w:rsidRPr="008440D9" w:rsidRDefault="00AA69F5" w:rsidP="008440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A69F5" w:rsidRPr="008440D9" w:rsidRDefault="00AA69F5" w:rsidP="008440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23E97" w:rsidRPr="008440D9" w:rsidRDefault="00723E97" w:rsidP="008440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8440D9">
        <w:rPr>
          <w:rFonts w:ascii="Times New Roman" w:hAnsi="Times New Roman" w:cs="Times New Roman"/>
          <w:sz w:val="28"/>
          <w:szCs w:val="28"/>
          <w:lang w:val="kk-KZ"/>
        </w:rPr>
        <w:t xml:space="preserve">Абдуалиева Ж.У.,  Каримсаков К.Е., Молдиярова Г.Ш. </w:t>
      </w:r>
    </w:p>
    <w:p w:rsidR="00AA69F5" w:rsidRPr="008440D9" w:rsidRDefault="00AA69F5" w:rsidP="008440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23E97" w:rsidRPr="008440D9" w:rsidRDefault="00723E97" w:rsidP="008440D9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8440D9">
        <w:rPr>
          <w:rFonts w:ascii="Times New Roman" w:hAnsi="Times New Roman" w:cs="Times New Roman"/>
          <w:color w:val="000000"/>
          <w:sz w:val="28"/>
          <w:szCs w:val="28"/>
        </w:rPr>
        <w:t>Промышленная экология</w:t>
      </w:r>
      <w:r w:rsidRPr="008440D9">
        <w:rPr>
          <w:rFonts w:ascii="Times New Roman" w:hAnsi="Times New Roman" w:cs="Times New Roman"/>
          <w:sz w:val="28"/>
          <w:szCs w:val="28"/>
          <w:lang w:eastAsia="ko-KR"/>
        </w:rPr>
        <w:t>.</w:t>
      </w:r>
    </w:p>
    <w:p w:rsidR="00AA69F5" w:rsidRPr="008440D9" w:rsidRDefault="00AA69F5" w:rsidP="008440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69F5" w:rsidRPr="008440D9" w:rsidRDefault="00AA69F5" w:rsidP="008440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69F5" w:rsidRPr="008440D9" w:rsidRDefault="00AA69F5" w:rsidP="008440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69F5" w:rsidRPr="008440D9" w:rsidRDefault="00AA69F5" w:rsidP="008440D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 xml:space="preserve">Подписано в печать </w:t>
      </w:r>
      <w:r w:rsidRPr="008440D9">
        <w:rPr>
          <w:rFonts w:ascii="Times New Roman" w:hAnsi="Times New Roman" w:cs="Times New Roman"/>
          <w:color w:val="000000" w:themeColor="text1"/>
          <w:sz w:val="28"/>
          <w:szCs w:val="28"/>
        </w:rPr>
        <w:t>«___»__________2013</w:t>
      </w:r>
    </w:p>
    <w:p w:rsidR="00AA69F5" w:rsidRPr="008440D9" w:rsidRDefault="00AA69F5" w:rsidP="008440D9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Формат бумаги 60*84 1/16</w:t>
      </w:r>
    </w:p>
    <w:p w:rsidR="00AA69F5" w:rsidRPr="008440D9" w:rsidRDefault="00AA69F5" w:rsidP="008440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Бумага типографская. Печать офсетная. Объем 1,25</w:t>
      </w:r>
    </w:p>
    <w:p w:rsidR="00AA69F5" w:rsidRPr="008440D9" w:rsidRDefault="00AA69F5" w:rsidP="008440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Тираж___.экз.   Заказ №</w:t>
      </w:r>
    </w:p>
    <w:p w:rsidR="00AA69F5" w:rsidRPr="008440D9" w:rsidRDefault="00AA69F5" w:rsidP="008440D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A69F5" w:rsidRPr="008440D9" w:rsidRDefault="00AA69F5" w:rsidP="008440D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A69F5" w:rsidRPr="008440D9" w:rsidRDefault="00AA69F5" w:rsidP="008440D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A69F5" w:rsidRPr="008440D9" w:rsidRDefault="00AA69F5" w:rsidP="008440D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A69F5" w:rsidRPr="008440D9" w:rsidRDefault="00AA69F5" w:rsidP="008440D9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©  Издание Южно-Казахстанского  государственного университета им. М.Ауезова</w:t>
      </w:r>
    </w:p>
    <w:p w:rsidR="00AA69F5" w:rsidRPr="008440D9" w:rsidRDefault="00AA69F5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9F5" w:rsidRPr="008440D9" w:rsidRDefault="00AA69F5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3E97" w:rsidRPr="008440D9" w:rsidRDefault="00723E97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440D9">
        <w:rPr>
          <w:rFonts w:ascii="Times New Roman" w:hAnsi="Times New Roman" w:cs="Times New Roman"/>
          <w:sz w:val="28"/>
          <w:szCs w:val="28"/>
        </w:rPr>
        <w:t>Издательский центр ЮКГУ им. М.Ауэзова, г. Шымкент, пр. Тауке хана, 5</w:t>
      </w:r>
    </w:p>
    <w:p w:rsidR="00723E97" w:rsidRPr="008440D9" w:rsidRDefault="00723E97" w:rsidP="008440D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23E97" w:rsidRPr="008440D9" w:rsidRDefault="00723E97" w:rsidP="008440D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440D9" w:rsidRDefault="008440D9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40D9" w:rsidRDefault="008440D9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7026" w:rsidRPr="008440D9" w:rsidRDefault="00723E97" w:rsidP="0084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0D9">
        <w:rPr>
          <w:rFonts w:ascii="Times New Roman" w:hAnsi="Times New Roman" w:cs="Times New Roman"/>
          <w:sz w:val="28"/>
          <w:szCs w:val="28"/>
        </w:rPr>
        <w:t>*Данные значения выставляются ИЦ</w:t>
      </w:r>
    </w:p>
    <w:p w:rsidR="00A07026" w:rsidRPr="008440D9" w:rsidRDefault="00A07026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7026" w:rsidRPr="008440D9" w:rsidRDefault="00A07026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7EC9" w:rsidRPr="008440D9" w:rsidRDefault="00527EC9" w:rsidP="008440D9">
      <w:pPr>
        <w:pStyle w:val="1"/>
        <w:tabs>
          <w:tab w:val="left" w:pos="8820"/>
        </w:tabs>
        <w:spacing w:before="0" w:after="0"/>
        <w:ind w:firstLine="720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</w:pPr>
    </w:p>
    <w:p w:rsidR="00527EC9" w:rsidRPr="008440D9" w:rsidRDefault="00527EC9" w:rsidP="008440D9">
      <w:pPr>
        <w:pStyle w:val="1"/>
        <w:tabs>
          <w:tab w:val="left" w:pos="8820"/>
        </w:tabs>
        <w:spacing w:before="0" w:after="0"/>
        <w:ind w:firstLine="720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</w:pPr>
    </w:p>
    <w:p w:rsidR="00527EC9" w:rsidRPr="008440D9" w:rsidRDefault="00527EC9" w:rsidP="008440D9">
      <w:pPr>
        <w:pStyle w:val="1"/>
        <w:tabs>
          <w:tab w:val="left" w:pos="8820"/>
        </w:tabs>
        <w:spacing w:before="0" w:after="0"/>
        <w:ind w:firstLine="720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</w:pPr>
    </w:p>
    <w:p w:rsidR="00527EC9" w:rsidRPr="008440D9" w:rsidRDefault="00527EC9" w:rsidP="008440D9">
      <w:pPr>
        <w:pStyle w:val="1"/>
        <w:tabs>
          <w:tab w:val="left" w:pos="8820"/>
        </w:tabs>
        <w:spacing w:before="0" w:after="0"/>
        <w:ind w:firstLine="720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</w:pPr>
    </w:p>
    <w:p w:rsidR="00351A77" w:rsidRPr="008440D9" w:rsidRDefault="00351A77" w:rsidP="008440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351A77" w:rsidRPr="008440D9" w:rsidSect="00271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195E" w:rsidRDefault="0036195E" w:rsidP="0027157D">
      <w:pPr>
        <w:spacing w:after="0" w:line="240" w:lineRule="auto"/>
      </w:pPr>
      <w:r>
        <w:separator/>
      </w:r>
    </w:p>
  </w:endnote>
  <w:endnote w:type="continuationSeparator" w:id="1">
    <w:p w:rsidR="0036195E" w:rsidRDefault="0036195E" w:rsidP="00271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A0002AAF" w:usb1="4000387A" w:usb2="0000002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255" w:rsidRDefault="00D71863" w:rsidP="001A0CBD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045255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045255" w:rsidRDefault="00045255">
    <w:pPr>
      <w:pStyle w:val="a6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255" w:rsidRDefault="00D71863" w:rsidP="001A0CBD">
    <w:pPr>
      <w:pStyle w:val="a6"/>
      <w:framePr w:wrap="around" w:vAnchor="text" w:hAnchor="margin" w:xAlign="right" w:y="1"/>
      <w:jc w:val="right"/>
      <w:rPr>
        <w:rStyle w:val="a3"/>
      </w:rPr>
    </w:pPr>
    <w:r>
      <w:rPr>
        <w:rStyle w:val="a3"/>
      </w:rPr>
      <w:fldChar w:fldCharType="begin"/>
    </w:r>
    <w:r w:rsidR="00045255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55C18">
      <w:rPr>
        <w:rStyle w:val="a3"/>
        <w:noProof/>
      </w:rPr>
      <w:t>2</w:t>
    </w:r>
    <w:r>
      <w:rPr>
        <w:rStyle w:val="a3"/>
      </w:rPr>
      <w:fldChar w:fldCharType="end"/>
    </w:r>
  </w:p>
  <w:p w:rsidR="00045255" w:rsidRDefault="00045255" w:rsidP="001A0CBD">
    <w:pPr>
      <w:pStyle w:val="a6"/>
      <w:framePr w:wrap="around" w:vAnchor="text" w:hAnchor="margin" w:xAlign="right" w:y="1"/>
      <w:ind w:right="360"/>
      <w:jc w:val="right"/>
      <w:rPr>
        <w:rStyle w:val="a3"/>
      </w:rPr>
    </w:pPr>
  </w:p>
  <w:p w:rsidR="00045255" w:rsidRDefault="00045255" w:rsidP="001A0CBD">
    <w:pPr>
      <w:pStyle w:val="a6"/>
      <w:tabs>
        <w:tab w:val="clear" w:pos="4153"/>
        <w:tab w:val="clear" w:pos="8306"/>
        <w:tab w:val="left" w:pos="3990"/>
      </w:tabs>
      <w:ind w:right="360"/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195E" w:rsidRDefault="0036195E" w:rsidP="0027157D">
      <w:pPr>
        <w:spacing w:after="0" w:line="240" w:lineRule="auto"/>
      </w:pPr>
      <w:r>
        <w:separator/>
      </w:r>
    </w:p>
  </w:footnote>
  <w:footnote w:type="continuationSeparator" w:id="1">
    <w:p w:rsidR="0036195E" w:rsidRDefault="0036195E" w:rsidP="00271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255" w:rsidRDefault="00D71863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045255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045255" w:rsidRDefault="00045255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01321"/>
    <w:multiLevelType w:val="hybridMultilevel"/>
    <w:tmpl w:val="D2CEDA96"/>
    <w:lvl w:ilvl="0" w:tplc="5364846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92F5015"/>
    <w:multiLevelType w:val="singleLevel"/>
    <w:tmpl w:val="1700D458"/>
    <w:lvl w:ilvl="0">
      <w:start w:val="1"/>
      <w:numFmt w:val="decimal"/>
      <w:lvlText w:val="%1."/>
      <w:legacy w:legacy="1" w:legacySpace="0" w:legacyIndent="260"/>
      <w:lvlJc w:val="left"/>
      <w:rPr>
        <w:rFonts w:ascii="Times New Roman" w:hAnsi="Times New Roman" w:cs="Times New Roman" w:hint="default"/>
      </w:rPr>
    </w:lvl>
  </w:abstractNum>
  <w:abstractNum w:abstractNumId="2">
    <w:nsid w:val="20D259B3"/>
    <w:multiLevelType w:val="hybridMultilevel"/>
    <w:tmpl w:val="E0825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50595B"/>
    <w:multiLevelType w:val="multilevel"/>
    <w:tmpl w:val="9C34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9642EB"/>
    <w:multiLevelType w:val="hybridMultilevel"/>
    <w:tmpl w:val="01686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8B2BA5"/>
    <w:multiLevelType w:val="hybridMultilevel"/>
    <w:tmpl w:val="3C7E10C2"/>
    <w:lvl w:ilvl="0" w:tplc="C22C8614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724B4E"/>
    <w:multiLevelType w:val="hybridMultilevel"/>
    <w:tmpl w:val="7294F9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F35FF0"/>
    <w:multiLevelType w:val="singleLevel"/>
    <w:tmpl w:val="AD24D9B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">
    <w:nsid w:val="5A763517"/>
    <w:multiLevelType w:val="hybridMultilevel"/>
    <w:tmpl w:val="B9D25C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645D72"/>
    <w:multiLevelType w:val="singleLevel"/>
    <w:tmpl w:val="621E8BAE"/>
    <w:lvl w:ilvl="0">
      <w:start w:val="2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>
    <w:nsid w:val="62BD3418"/>
    <w:multiLevelType w:val="multilevel"/>
    <w:tmpl w:val="5AA4A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5860EF8"/>
    <w:multiLevelType w:val="singleLevel"/>
    <w:tmpl w:val="D9D0A672"/>
    <w:lvl w:ilvl="0">
      <w:start w:val="1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12">
    <w:nsid w:val="77E431EC"/>
    <w:multiLevelType w:val="hybridMultilevel"/>
    <w:tmpl w:val="218A1228"/>
    <w:lvl w:ilvl="0" w:tplc="2DC673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9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7"/>
  </w:num>
  <w:num w:numId="12">
    <w:abstractNumId w:val="2"/>
  </w:num>
  <w:num w:numId="13">
    <w:abstractNumId w:val="4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27EC9"/>
    <w:rsid w:val="000128FF"/>
    <w:rsid w:val="00045255"/>
    <w:rsid w:val="00064AC1"/>
    <w:rsid w:val="000B3CFB"/>
    <w:rsid w:val="00183BA6"/>
    <w:rsid w:val="001A0CBD"/>
    <w:rsid w:val="001C1D5D"/>
    <w:rsid w:val="001F4C97"/>
    <w:rsid w:val="002307EB"/>
    <w:rsid w:val="00256618"/>
    <w:rsid w:val="0027157D"/>
    <w:rsid w:val="002776AB"/>
    <w:rsid w:val="00351A77"/>
    <w:rsid w:val="003530A2"/>
    <w:rsid w:val="0036195E"/>
    <w:rsid w:val="00365559"/>
    <w:rsid w:val="003719B1"/>
    <w:rsid w:val="00385A9C"/>
    <w:rsid w:val="003A2CCA"/>
    <w:rsid w:val="003E13A3"/>
    <w:rsid w:val="00426371"/>
    <w:rsid w:val="00426AA9"/>
    <w:rsid w:val="004F23C1"/>
    <w:rsid w:val="00502E5B"/>
    <w:rsid w:val="00527EC9"/>
    <w:rsid w:val="00536592"/>
    <w:rsid w:val="00564804"/>
    <w:rsid w:val="00574756"/>
    <w:rsid w:val="006541A2"/>
    <w:rsid w:val="00667BDB"/>
    <w:rsid w:val="00723E97"/>
    <w:rsid w:val="007375BF"/>
    <w:rsid w:val="00750E9B"/>
    <w:rsid w:val="00796B3E"/>
    <w:rsid w:val="007A282E"/>
    <w:rsid w:val="007B0983"/>
    <w:rsid w:val="007D6F15"/>
    <w:rsid w:val="008440D9"/>
    <w:rsid w:val="0086030B"/>
    <w:rsid w:val="00891E6B"/>
    <w:rsid w:val="008A2668"/>
    <w:rsid w:val="008A304F"/>
    <w:rsid w:val="008B3FFF"/>
    <w:rsid w:val="008E2DC0"/>
    <w:rsid w:val="009D36E4"/>
    <w:rsid w:val="00A07026"/>
    <w:rsid w:val="00A55C18"/>
    <w:rsid w:val="00A63782"/>
    <w:rsid w:val="00A957A0"/>
    <w:rsid w:val="00AA69F5"/>
    <w:rsid w:val="00AD052C"/>
    <w:rsid w:val="00AD70C8"/>
    <w:rsid w:val="00B33E56"/>
    <w:rsid w:val="00BC49AF"/>
    <w:rsid w:val="00C46296"/>
    <w:rsid w:val="00C51441"/>
    <w:rsid w:val="00C859CA"/>
    <w:rsid w:val="00D10AE0"/>
    <w:rsid w:val="00D14558"/>
    <w:rsid w:val="00D51FC8"/>
    <w:rsid w:val="00D53B59"/>
    <w:rsid w:val="00D71863"/>
    <w:rsid w:val="00DB7110"/>
    <w:rsid w:val="00DD4F80"/>
    <w:rsid w:val="00DF5A81"/>
    <w:rsid w:val="00E63ED7"/>
    <w:rsid w:val="00E80332"/>
    <w:rsid w:val="00EA2B5F"/>
    <w:rsid w:val="00ED60AF"/>
    <w:rsid w:val="00F63020"/>
    <w:rsid w:val="00F711FA"/>
    <w:rsid w:val="00F85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2"/>
    <o:shapelayout v:ext="edit">
      <o:idmap v:ext="edit" data="1"/>
      <o:rules v:ext="edit">
        <o:r id="V:Rule8" type="connector" idref="#_x0000_s1126"/>
        <o:r id="V:Rule9" type="connector" idref="#_x0000_s1121"/>
        <o:r id="V:Rule10" type="connector" idref="#_x0000_s1125"/>
        <o:r id="V:Rule11" type="connector" idref="#_x0000_s1124"/>
        <o:r id="V:Rule12" type="connector" idref="#_x0000_s1122"/>
        <o:r id="V:Rule13" type="connector" idref="#_x0000_s1123"/>
        <o:r id="V:Rule14" type="connector" idref="#_x0000_s11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57D"/>
  </w:style>
  <w:style w:type="paragraph" w:styleId="1">
    <w:name w:val="heading 1"/>
    <w:basedOn w:val="a"/>
    <w:next w:val="a"/>
    <w:link w:val="10"/>
    <w:qFormat/>
    <w:rsid w:val="00527EC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A26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49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64AC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4AC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480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49A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7EC9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page number"/>
    <w:basedOn w:val="a0"/>
    <w:rsid w:val="00527EC9"/>
  </w:style>
  <w:style w:type="paragraph" w:styleId="a4">
    <w:name w:val="header"/>
    <w:basedOn w:val="a"/>
    <w:link w:val="a5"/>
    <w:rsid w:val="00527EC9"/>
    <w:pPr>
      <w:widowControl w:val="0"/>
      <w:tabs>
        <w:tab w:val="center" w:pos="4153"/>
        <w:tab w:val="right" w:pos="8306"/>
      </w:tabs>
      <w:spacing w:after="0" w:line="300" w:lineRule="auto"/>
      <w:ind w:firstLine="500"/>
      <w:jc w:val="both"/>
    </w:pPr>
    <w:rPr>
      <w:rFonts w:ascii="Times New Roman" w:eastAsia="Times New Roman" w:hAnsi="Times New Roman" w:cs="Times New Roman"/>
      <w:snapToGrid w:val="0"/>
      <w:sz w:val="16"/>
      <w:szCs w:val="20"/>
    </w:rPr>
  </w:style>
  <w:style w:type="character" w:customStyle="1" w:styleId="a5">
    <w:name w:val="Верхний колонтитул Знак"/>
    <w:basedOn w:val="a0"/>
    <w:link w:val="a4"/>
    <w:rsid w:val="00527EC9"/>
    <w:rPr>
      <w:rFonts w:ascii="Times New Roman" w:eastAsia="Times New Roman" w:hAnsi="Times New Roman" w:cs="Times New Roman"/>
      <w:snapToGrid w:val="0"/>
      <w:sz w:val="16"/>
      <w:szCs w:val="20"/>
    </w:rPr>
  </w:style>
  <w:style w:type="paragraph" w:styleId="a6">
    <w:name w:val="footer"/>
    <w:basedOn w:val="a"/>
    <w:link w:val="a7"/>
    <w:rsid w:val="00527EC9"/>
    <w:pPr>
      <w:widowControl w:val="0"/>
      <w:tabs>
        <w:tab w:val="center" w:pos="4153"/>
        <w:tab w:val="right" w:pos="8306"/>
      </w:tabs>
      <w:spacing w:after="0" w:line="300" w:lineRule="auto"/>
      <w:ind w:firstLine="500"/>
      <w:jc w:val="both"/>
    </w:pPr>
    <w:rPr>
      <w:rFonts w:ascii="Times New Roman" w:eastAsia="Times New Roman" w:hAnsi="Times New Roman" w:cs="Times New Roman"/>
      <w:snapToGrid w:val="0"/>
      <w:sz w:val="16"/>
      <w:szCs w:val="20"/>
    </w:rPr>
  </w:style>
  <w:style w:type="character" w:customStyle="1" w:styleId="a7">
    <w:name w:val="Нижний колонтитул Знак"/>
    <w:basedOn w:val="a0"/>
    <w:link w:val="a6"/>
    <w:rsid w:val="00527EC9"/>
    <w:rPr>
      <w:rFonts w:ascii="Times New Roman" w:eastAsia="Times New Roman" w:hAnsi="Times New Roman" w:cs="Times New Roman"/>
      <w:snapToGrid w:val="0"/>
      <w:sz w:val="16"/>
      <w:szCs w:val="20"/>
    </w:rPr>
  </w:style>
  <w:style w:type="paragraph" w:customStyle="1" w:styleId="FR1">
    <w:name w:val="FR1"/>
    <w:rsid w:val="00527EC9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styleId="a8">
    <w:name w:val="Body Text"/>
    <w:basedOn w:val="a"/>
    <w:link w:val="a9"/>
    <w:rsid w:val="00527EC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rsid w:val="00527EC9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A26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List Paragraph"/>
    <w:basedOn w:val="a"/>
    <w:uiPriority w:val="34"/>
    <w:qFormat/>
    <w:rsid w:val="00064AC1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064AC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64AC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b">
    <w:name w:val="Body Text Indent"/>
    <w:basedOn w:val="a"/>
    <w:link w:val="ac"/>
    <w:uiPriority w:val="99"/>
    <w:unhideWhenUsed/>
    <w:rsid w:val="00064AC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064AC1"/>
  </w:style>
  <w:style w:type="character" w:customStyle="1" w:styleId="60">
    <w:name w:val="Заголовок 6 Знак"/>
    <w:basedOn w:val="a0"/>
    <w:link w:val="6"/>
    <w:uiPriority w:val="9"/>
    <w:semiHidden/>
    <w:rsid w:val="005648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31">
    <w:name w:val="Body Text 3"/>
    <w:basedOn w:val="a"/>
    <w:link w:val="32"/>
    <w:uiPriority w:val="99"/>
    <w:semiHidden/>
    <w:unhideWhenUsed/>
    <w:rsid w:val="0056480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64804"/>
    <w:rPr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BC49A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21">
    <w:name w:val="Body Text 2"/>
    <w:basedOn w:val="a"/>
    <w:link w:val="22"/>
    <w:uiPriority w:val="99"/>
    <w:unhideWhenUsed/>
    <w:rsid w:val="00BC49A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C49AF"/>
  </w:style>
  <w:style w:type="paragraph" w:styleId="23">
    <w:name w:val="Body Text Indent 2"/>
    <w:basedOn w:val="a"/>
    <w:link w:val="24"/>
    <w:uiPriority w:val="99"/>
    <w:semiHidden/>
    <w:unhideWhenUsed/>
    <w:rsid w:val="00BC49A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C49AF"/>
  </w:style>
  <w:style w:type="paragraph" w:styleId="33">
    <w:name w:val="Body Text Indent 3"/>
    <w:basedOn w:val="a"/>
    <w:link w:val="34"/>
    <w:uiPriority w:val="99"/>
    <w:semiHidden/>
    <w:unhideWhenUsed/>
    <w:rsid w:val="00BC49A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BC49AF"/>
    <w:rPr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BC49A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caption"/>
    <w:basedOn w:val="a"/>
    <w:next w:val="a"/>
    <w:uiPriority w:val="35"/>
    <w:unhideWhenUsed/>
    <w:qFormat/>
    <w:rsid w:val="00C51441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3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20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image" Target="media/image7.wmf"/><Relationship Id="rId42" Type="http://schemas.openxmlformats.org/officeDocument/2006/relationships/oleObject" Target="embeddings/oleObject22.bin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7.bin"/><Relationship Id="rId38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4.bin"/><Relationship Id="rId41" Type="http://schemas.openxmlformats.org/officeDocument/2006/relationships/oleObject" Target="embeddings/oleObject2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9.bin"/><Relationship Id="rId32" Type="http://schemas.openxmlformats.org/officeDocument/2006/relationships/image" Target="media/image6.wmf"/><Relationship Id="rId37" Type="http://schemas.openxmlformats.org/officeDocument/2006/relationships/oleObject" Target="embeddings/oleObject19.bin"/><Relationship Id="rId40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3.bin"/><Relationship Id="rId36" Type="http://schemas.openxmlformats.org/officeDocument/2006/relationships/image" Target="media/image8.wmf"/><Relationship Id="rId10" Type="http://schemas.openxmlformats.org/officeDocument/2006/relationships/footer" Target="footer2.xml"/><Relationship Id="rId19" Type="http://schemas.openxmlformats.org/officeDocument/2006/relationships/image" Target="media/image5.wmf"/><Relationship Id="rId31" Type="http://schemas.openxmlformats.org/officeDocument/2006/relationships/oleObject" Target="embeddings/oleObject16.bin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18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06445-DDDD-4268-85B6-FAA2017FF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8918</Words>
  <Characters>50837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KMC</dc:creator>
  <cp:keywords/>
  <dc:description/>
  <cp:lastModifiedBy>KMC</cp:lastModifiedBy>
  <cp:revision>27</cp:revision>
  <cp:lastPrinted>2013-02-14T04:50:00Z</cp:lastPrinted>
  <dcterms:created xsi:type="dcterms:W3CDTF">2013-01-22T09:53:00Z</dcterms:created>
  <dcterms:modified xsi:type="dcterms:W3CDTF">2013-02-21T04:59:00Z</dcterms:modified>
</cp:coreProperties>
</file>